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65" w:rsidRPr="00944901" w:rsidRDefault="00C83604" w:rsidP="00944901">
      <w:pPr>
        <w:jc w:val="center"/>
        <w:rPr>
          <w:b/>
          <w:sz w:val="28"/>
          <w:szCs w:val="28"/>
        </w:rPr>
      </w:pPr>
      <w:r w:rsidRPr="00C83604">
        <w:rPr>
          <w:rFonts w:hint="eastAsia"/>
          <w:b/>
          <w:sz w:val="28"/>
          <w:szCs w:val="28"/>
        </w:rPr>
        <w:t>近五年代表性教学研究项目</w:t>
      </w:r>
    </w:p>
    <w:tbl>
      <w:tblPr>
        <w:tblStyle w:val="a3"/>
        <w:tblW w:w="0" w:type="auto"/>
        <w:jc w:val="center"/>
        <w:tblLook w:val="04A0" w:firstRow="1" w:lastRow="0" w:firstColumn="1" w:lastColumn="0" w:noHBand="0" w:noVBand="1"/>
      </w:tblPr>
      <w:tblGrid>
        <w:gridCol w:w="704"/>
        <w:gridCol w:w="3686"/>
        <w:gridCol w:w="992"/>
        <w:gridCol w:w="992"/>
        <w:gridCol w:w="1134"/>
        <w:gridCol w:w="788"/>
      </w:tblGrid>
      <w:tr w:rsidR="00010C5A" w:rsidTr="00052ADE">
        <w:trPr>
          <w:jc w:val="center"/>
        </w:trPr>
        <w:tc>
          <w:tcPr>
            <w:tcW w:w="704" w:type="dxa"/>
            <w:tcBorders>
              <w:bottom w:val="single" w:sz="4" w:space="0" w:color="auto"/>
            </w:tcBorders>
            <w:vAlign w:val="center"/>
          </w:tcPr>
          <w:p w:rsidR="00010C5A" w:rsidRPr="007C6A97" w:rsidRDefault="00010C5A" w:rsidP="007C6A97">
            <w:pPr>
              <w:jc w:val="center"/>
              <w:rPr>
                <w:b/>
              </w:rPr>
            </w:pPr>
            <w:r w:rsidRPr="007C6A97">
              <w:rPr>
                <w:rFonts w:hint="eastAsia"/>
                <w:b/>
              </w:rPr>
              <w:t>序号</w:t>
            </w:r>
          </w:p>
        </w:tc>
        <w:tc>
          <w:tcPr>
            <w:tcW w:w="3686" w:type="dxa"/>
            <w:tcBorders>
              <w:bottom w:val="single" w:sz="4" w:space="0" w:color="auto"/>
            </w:tcBorders>
            <w:vAlign w:val="center"/>
          </w:tcPr>
          <w:p w:rsidR="00010C5A" w:rsidRPr="007C6A97" w:rsidRDefault="00010C5A" w:rsidP="007C6A97">
            <w:pPr>
              <w:jc w:val="center"/>
              <w:rPr>
                <w:b/>
              </w:rPr>
            </w:pPr>
            <w:r w:rsidRPr="007C6A97">
              <w:rPr>
                <w:rFonts w:hint="eastAsia"/>
                <w:b/>
              </w:rPr>
              <w:t>项目名称</w:t>
            </w:r>
          </w:p>
        </w:tc>
        <w:tc>
          <w:tcPr>
            <w:tcW w:w="992" w:type="dxa"/>
            <w:tcBorders>
              <w:bottom w:val="single" w:sz="4" w:space="0" w:color="auto"/>
            </w:tcBorders>
            <w:vAlign w:val="center"/>
          </w:tcPr>
          <w:p w:rsidR="00010C5A" w:rsidRPr="007C6A97" w:rsidRDefault="00010C5A" w:rsidP="007C6A97">
            <w:pPr>
              <w:jc w:val="center"/>
              <w:rPr>
                <w:b/>
              </w:rPr>
            </w:pPr>
            <w:r w:rsidRPr="007C6A97">
              <w:rPr>
                <w:rFonts w:hint="eastAsia"/>
                <w:b/>
              </w:rPr>
              <w:t>资助单位</w:t>
            </w:r>
          </w:p>
        </w:tc>
        <w:tc>
          <w:tcPr>
            <w:tcW w:w="992" w:type="dxa"/>
            <w:tcBorders>
              <w:bottom w:val="single" w:sz="4" w:space="0" w:color="auto"/>
            </w:tcBorders>
            <w:vAlign w:val="center"/>
          </w:tcPr>
          <w:p w:rsidR="00010C5A" w:rsidRPr="007C6A97" w:rsidRDefault="00010C5A" w:rsidP="007C6A97">
            <w:pPr>
              <w:jc w:val="center"/>
              <w:rPr>
                <w:b/>
              </w:rPr>
            </w:pPr>
            <w:r w:rsidRPr="007C6A97">
              <w:rPr>
                <w:rFonts w:hint="eastAsia"/>
                <w:b/>
              </w:rPr>
              <w:t>主持人</w:t>
            </w:r>
          </w:p>
        </w:tc>
        <w:tc>
          <w:tcPr>
            <w:tcW w:w="1134" w:type="dxa"/>
            <w:tcBorders>
              <w:bottom w:val="single" w:sz="4" w:space="0" w:color="auto"/>
            </w:tcBorders>
            <w:vAlign w:val="center"/>
          </w:tcPr>
          <w:p w:rsidR="00010C5A" w:rsidRPr="007C6A97" w:rsidRDefault="00010C5A" w:rsidP="007C6A97">
            <w:pPr>
              <w:jc w:val="center"/>
              <w:rPr>
                <w:b/>
              </w:rPr>
            </w:pPr>
            <w:r w:rsidRPr="007C6A97">
              <w:rPr>
                <w:rFonts w:hint="eastAsia"/>
                <w:b/>
              </w:rPr>
              <w:t>项目经费（万元）</w:t>
            </w:r>
          </w:p>
        </w:tc>
        <w:tc>
          <w:tcPr>
            <w:tcW w:w="788" w:type="dxa"/>
            <w:tcBorders>
              <w:bottom w:val="single" w:sz="4" w:space="0" w:color="auto"/>
            </w:tcBorders>
            <w:vAlign w:val="center"/>
          </w:tcPr>
          <w:p w:rsidR="00010C5A" w:rsidRPr="007C6A97" w:rsidRDefault="00010C5A" w:rsidP="007C6A97">
            <w:pPr>
              <w:jc w:val="center"/>
              <w:rPr>
                <w:b/>
              </w:rPr>
            </w:pPr>
            <w:r w:rsidRPr="007C6A97">
              <w:rPr>
                <w:rFonts w:hint="eastAsia"/>
                <w:b/>
              </w:rPr>
              <w:t>立项时间</w:t>
            </w:r>
          </w:p>
        </w:tc>
      </w:tr>
      <w:tr w:rsidR="00010C5A" w:rsidTr="00052ADE">
        <w:trPr>
          <w:jc w:val="center"/>
        </w:trPr>
        <w:tc>
          <w:tcPr>
            <w:tcW w:w="704" w:type="dxa"/>
            <w:shd w:val="clear" w:color="auto" w:fill="FFFFFF" w:themeFill="background1"/>
            <w:vAlign w:val="center"/>
          </w:tcPr>
          <w:p w:rsidR="00010C5A" w:rsidRPr="00C83604" w:rsidRDefault="00D015BD" w:rsidP="00010C5A">
            <w:pPr>
              <w:pStyle w:val="a4"/>
              <w:jc w:val="center"/>
              <w:rPr>
                <w:color w:val="282828"/>
                <w:sz w:val="18"/>
                <w:szCs w:val="18"/>
              </w:rPr>
            </w:pPr>
            <w:r>
              <w:rPr>
                <w:color w:val="282828"/>
                <w:sz w:val="18"/>
                <w:szCs w:val="18"/>
              </w:rPr>
              <w:t>1</w:t>
            </w:r>
          </w:p>
        </w:tc>
        <w:tc>
          <w:tcPr>
            <w:tcW w:w="3686" w:type="dxa"/>
            <w:shd w:val="clear" w:color="auto" w:fill="FFFFFF" w:themeFill="background1"/>
            <w:vAlign w:val="center"/>
          </w:tcPr>
          <w:p w:rsidR="00010C5A" w:rsidRPr="007C6A97" w:rsidRDefault="00343419" w:rsidP="00010C5A">
            <w:pPr>
              <w:pStyle w:val="a4"/>
              <w:rPr>
                <w:color w:val="282828"/>
                <w:sz w:val="18"/>
                <w:szCs w:val="18"/>
              </w:rPr>
            </w:pPr>
            <w:r w:rsidRPr="007C6A97">
              <w:rPr>
                <w:rFonts w:hint="eastAsia"/>
                <w:color w:val="282828"/>
                <w:sz w:val="18"/>
                <w:szCs w:val="18"/>
              </w:rPr>
              <w:t>面向工程教育认证OBE理念人才培养评价体系与</w:t>
            </w:r>
            <w:bookmarkStart w:id="0" w:name="_GoBack"/>
            <w:bookmarkEnd w:id="0"/>
            <w:r w:rsidRPr="007C6A97">
              <w:rPr>
                <w:rFonts w:hint="eastAsia"/>
                <w:color w:val="282828"/>
                <w:sz w:val="18"/>
                <w:szCs w:val="18"/>
              </w:rPr>
              <w:t>持续改进机制建立-以测绘工程专业为例</w:t>
            </w:r>
          </w:p>
        </w:tc>
        <w:tc>
          <w:tcPr>
            <w:tcW w:w="992" w:type="dxa"/>
            <w:shd w:val="clear" w:color="auto" w:fill="FFFFFF" w:themeFill="background1"/>
            <w:vAlign w:val="center"/>
          </w:tcPr>
          <w:p w:rsidR="00010C5A" w:rsidRPr="007C6A97" w:rsidRDefault="006D488B" w:rsidP="00010C5A">
            <w:pPr>
              <w:pStyle w:val="a4"/>
              <w:rPr>
                <w:color w:val="282828"/>
                <w:sz w:val="18"/>
                <w:szCs w:val="18"/>
              </w:rPr>
            </w:pPr>
            <w:r w:rsidRPr="006D488B">
              <w:rPr>
                <w:rFonts w:hint="eastAsia"/>
                <w:color w:val="282828"/>
                <w:sz w:val="18"/>
                <w:szCs w:val="18"/>
              </w:rPr>
              <w:t>北京市教育委员会</w:t>
            </w:r>
          </w:p>
        </w:tc>
        <w:tc>
          <w:tcPr>
            <w:tcW w:w="992" w:type="dxa"/>
            <w:shd w:val="clear" w:color="auto" w:fill="FFFFFF" w:themeFill="background1"/>
            <w:vAlign w:val="center"/>
          </w:tcPr>
          <w:p w:rsidR="00010C5A" w:rsidRPr="007C6A97" w:rsidRDefault="00343419" w:rsidP="00010C5A">
            <w:pPr>
              <w:pStyle w:val="a4"/>
              <w:jc w:val="center"/>
              <w:rPr>
                <w:color w:val="282828"/>
                <w:sz w:val="18"/>
                <w:szCs w:val="18"/>
              </w:rPr>
            </w:pPr>
            <w:r w:rsidRPr="007C6A97">
              <w:rPr>
                <w:rFonts w:hint="eastAsia"/>
                <w:color w:val="282828"/>
                <w:sz w:val="18"/>
                <w:szCs w:val="18"/>
              </w:rPr>
              <w:t>赵江洪</w:t>
            </w:r>
          </w:p>
        </w:tc>
        <w:tc>
          <w:tcPr>
            <w:tcW w:w="1134" w:type="dxa"/>
            <w:shd w:val="clear" w:color="auto" w:fill="FFFFFF" w:themeFill="background1"/>
            <w:vAlign w:val="center"/>
          </w:tcPr>
          <w:p w:rsidR="00010C5A" w:rsidRPr="007C6A97" w:rsidRDefault="00E811FC" w:rsidP="00010C5A">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010C5A" w:rsidRPr="007C6A97" w:rsidRDefault="00AA47EA" w:rsidP="00010C5A">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2</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人工智能背景下的城市测绘类专业工程教育新模式研究</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王</w:t>
            </w:r>
            <w:proofErr w:type="gramStart"/>
            <w:r w:rsidRPr="007C6A97">
              <w:rPr>
                <w:rFonts w:hint="eastAsia"/>
                <w:color w:val="282828"/>
                <w:sz w:val="18"/>
                <w:szCs w:val="18"/>
              </w:rPr>
              <w:t>坚</w:t>
            </w:r>
            <w:proofErr w:type="gramEnd"/>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3</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基于新工科理念的城市空间信息类创新型人才培养模式研究</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吕京国</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4</w:t>
            </w:r>
          </w:p>
        </w:tc>
        <w:tc>
          <w:tcPr>
            <w:tcW w:w="3686" w:type="dxa"/>
            <w:shd w:val="clear" w:color="auto" w:fill="FFFFFF" w:themeFill="background1"/>
            <w:vAlign w:val="center"/>
          </w:tcPr>
          <w:p w:rsidR="00D015BD" w:rsidRPr="007C6A97" w:rsidRDefault="00D015BD" w:rsidP="00D015BD">
            <w:pPr>
              <w:autoSpaceDE w:val="0"/>
              <w:autoSpaceDN w:val="0"/>
              <w:adjustRightInd w:val="0"/>
              <w:jc w:val="left"/>
              <w:rPr>
                <w:rFonts w:ascii="宋体" w:eastAsia="宋体" w:hAnsi="宋体" w:cs="宋体"/>
                <w:color w:val="282828"/>
                <w:kern w:val="0"/>
                <w:sz w:val="18"/>
                <w:szCs w:val="18"/>
              </w:rPr>
            </w:pPr>
            <w:r w:rsidRPr="007C6A97">
              <w:rPr>
                <w:rFonts w:ascii="宋体" w:eastAsia="宋体" w:hAnsi="宋体" w:cs="宋体" w:hint="eastAsia"/>
                <w:color w:val="282828"/>
                <w:kern w:val="0"/>
                <w:sz w:val="18"/>
                <w:szCs w:val="18"/>
              </w:rPr>
              <w:t>“互联网</w:t>
            </w:r>
            <w:r w:rsidRPr="007C6A97">
              <w:rPr>
                <w:rFonts w:ascii="宋体" w:eastAsia="宋体" w:hAnsi="宋体" w:cs="宋体"/>
                <w:color w:val="282828"/>
                <w:kern w:val="0"/>
                <w:sz w:val="18"/>
                <w:szCs w:val="18"/>
              </w:rPr>
              <w:t>+</w:t>
            </w:r>
            <w:r w:rsidRPr="007C6A97">
              <w:rPr>
                <w:rFonts w:ascii="宋体" w:eastAsia="宋体" w:hAnsi="宋体" w:cs="宋体" w:hint="eastAsia"/>
                <w:color w:val="282828"/>
                <w:kern w:val="0"/>
                <w:sz w:val="18"/>
                <w:szCs w:val="18"/>
              </w:rPr>
              <w:t>”条件下“</w:t>
            </w:r>
            <w:r w:rsidRPr="007C6A97">
              <w:rPr>
                <w:rFonts w:ascii="宋体" w:eastAsia="宋体" w:hAnsi="宋体" w:cs="宋体"/>
                <w:color w:val="282828"/>
                <w:kern w:val="0"/>
                <w:sz w:val="18"/>
                <w:szCs w:val="18"/>
              </w:rPr>
              <w:t>00</w:t>
            </w:r>
            <w:r w:rsidRPr="007C6A97">
              <w:rPr>
                <w:rFonts w:ascii="宋体" w:eastAsia="宋体" w:hAnsi="宋体" w:cs="宋体" w:hint="eastAsia"/>
                <w:color w:val="282828"/>
                <w:kern w:val="0"/>
                <w:sz w:val="18"/>
                <w:szCs w:val="18"/>
              </w:rPr>
              <w:t>后”大学生思想政治教育创新研究——以北京建</w:t>
            </w:r>
          </w:p>
          <w:p w:rsidR="00D015BD" w:rsidRPr="007C6A97" w:rsidRDefault="00D015BD" w:rsidP="00D015BD">
            <w:pPr>
              <w:pStyle w:val="a4"/>
              <w:rPr>
                <w:color w:val="282828"/>
                <w:sz w:val="18"/>
                <w:szCs w:val="18"/>
              </w:rPr>
            </w:pPr>
            <w:proofErr w:type="gramStart"/>
            <w:r w:rsidRPr="007C6A97">
              <w:rPr>
                <w:rFonts w:hint="eastAsia"/>
                <w:color w:val="282828"/>
                <w:sz w:val="18"/>
                <w:szCs w:val="18"/>
              </w:rPr>
              <w:t>筑大学</w:t>
            </w:r>
            <w:proofErr w:type="gramEnd"/>
            <w:r w:rsidRPr="007C6A97">
              <w:rPr>
                <w:rFonts w:hint="eastAsia"/>
                <w:color w:val="282828"/>
                <w:sz w:val="18"/>
                <w:szCs w:val="18"/>
              </w:rPr>
              <w:t>为例</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冯永龙</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5</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面向国际工程认证，构建理工兼备</w:t>
            </w:r>
            <w:r w:rsidRPr="007C6A97">
              <w:rPr>
                <w:color w:val="282828"/>
                <w:sz w:val="18"/>
                <w:szCs w:val="18"/>
              </w:rPr>
              <w:t>GIS</w:t>
            </w:r>
            <w:r w:rsidRPr="007C6A97">
              <w:rPr>
                <w:rFonts w:hint="eastAsia"/>
                <w:color w:val="282828"/>
                <w:sz w:val="18"/>
                <w:szCs w:val="18"/>
              </w:rPr>
              <w:t>专业实践创新人才培养体系</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赵江洪</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6</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建筑类高校</w:t>
            </w:r>
            <w:r w:rsidRPr="007C6A97">
              <w:rPr>
                <w:color w:val="282828"/>
                <w:sz w:val="18"/>
                <w:szCs w:val="18"/>
              </w:rPr>
              <w:t>GIS</w:t>
            </w:r>
            <w:r w:rsidRPr="007C6A97">
              <w:rPr>
                <w:rFonts w:hint="eastAsia"/>
                <w:color w:val="282828"/>
                <w:sz w:val="18"/>
                <w:szCs w:val="18"/>
              </w:rPr>
              <w:t>专业人才培养中实践创新训练模式与方法研究</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张学东</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7</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微波遥感课程全过程建筑物监测案例</w:t>
            </w:r>
            <w:proofErr w:type="gramStart"/>
            <w:r w:rsidRPr="007C6A97">
              <w:rPr>
                <w:rFonts w:hint="eastAsia"/>
                <w:color w:val="282828"/>
                <w:sz w:val="18"/>
                <w:szCs w:val="18"/>
              </w:rPr>
              <w:t>式实践</w:t>
            </w:r>
            <w:proofErr w:type="gramEnd"/>
            <w:r w:rsidRPr="007C6A97">
              <w:rPr>
                <w:rFonts w:hint="eastAsia"/>
                <w:color w:val="282828"/>
                <w:sz w:val="18"/>
                <w:szCs w:val="18"/>
              </w:rPr>
              <w:t>教学方法研究</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中国建设教育协会</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庞蕾</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8</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教材项目-《数字地形测量学》</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proofErr w:type="gramStart"/>
            <w:r w:rsidRPr="007C6A97">
              <w:rPr>
                <w:rFonts w:hint="eastAsia"/>
                <w:color w:val="282828"/>
                <w:sz w:val="18"/>
                <w:szCs w:val="18"/>
              </w:rPr>
              <w:t>周乐皆</w:t>
            </w:r>
            <w:proofErr w:type="gramEnd"/>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9</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小班研讨型课程</w:t>
            </w:r>
            <w:r>
              <w:rPr>
                <w:rFonts w:hint="eastAsia"/>
                <w:color w:val="282828"/>
                <w:sz w:val="18"/>
                <w:szCs w:val="18"/>
              </w:rPr>
              <w:t>建设</w:t>
            </w:r>
            <w:r w:rsidRPr="007C6A97">
              <w:rPr>
                <w:rFonts w:hint="eastAsia"/>
                <w:color w:val="282828"/>
                <w:sz w:val="18"/>
                <w:szCs w:val="18"/>
              </w:rPr>
              <w:t>-工程测量</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proofErr w:type="gramStart"/>
            <w:r w:rsidRPr="007C6A97">
              <w:rPr>
                <w:rFonts w:hint="eastAsia"/>
                <w:color w:val="282828"/>
                <w:sz w:val="18"/>
                <w:szCs w:val="18"/>
              </w:rPr>
              <w:t>周命端</w:t>
            </w:r>
            <w:proofErr w:type="gramEnd"/>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Pr>
                <w:color w:val="282828"/>
                <w:sz w:val="18"/>
                <w:szCs w:val="18"/>
              </w:rPr>
              <w:t>10</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小班研讨型课程</w:t>
            </w:r>
            <w:r>
              <w:rPr>
                <w:rFonts w:hint="eastAsia"/>
                <w:color w:val="282828"/>
                <w:sz w:val="18"/>
                <w:szCs w:val="18"/>
              </w:rPr>
              <w:t>建设</w:t>
            </w:r>
            <w:r w:rsidRPr="007C6A97">
              <w:rPr>
                <w:rFonts w:hint="eastAsia"/>
                <w:color w:val="282828"/>
                <w:sz w:val="18"/>
                <w:szCs w:val="18"/>
              </w:rPr>
              <w:t>-</w:t>
            </w:r>
            <w:r w:rsidRPr="00D23D64">
              <w:rPr>
                <w:rFonts w:hint="eastAsia"/>
                <w:color w:val="282828"/>
                <w:sz w:val="18"/>
                <w:szCs w:val="18"/>
              </w:rPr>
              <w:t>城市遥感（双语）</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蔡国印</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11</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小班研讨型课程</w:t>
            </w:r>
            <w:r>
              <w:rPr>
                <w:rFonts w:hint="eastAsia"/>
                <w:color w:val="282828"/>
                <w:sz w:val="18"/>
                <w:szCs w:val="18"/>
              </w:rPr>
              <w:t>建设</w:t>
            </w:r>
            <w:r w:rsidRPr="007C6A97">
              <w:rPr>
                <w:rFonts w:hint="eastAsia"/>
                <w:color w:val="282828"/>
                <w:sz w:val="18"/>
                <w:szCs w:val="18"/>
              </w:rPr>
              <w:t>-</w:t>
            </w:r>
            <w:r w:rsidRPr="00D23D64">
              <w:rPr>
                <w:rFonts w:hint="eastAsia"/>
                <w:color w:val="282828"/>
                <w:sz w:val="18"/>
                <w:szCs w:val="18"/>
              </w:rPr>
              <w:t>三维地理信息系统</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王文宇</w:t>
            </w:r>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12</w:t>
            </w:r>
          </w:p>
        </w:tc>
        <w:tc>
          <w:tcPr>
            <w:tcW w:w="3686"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小班研讨型课程</w:t>
            </w:r>
            <w:r>
              <w:rPr>
                <w:rFonts w:hint="eastAsia"/>
                <w:color w:val="282828"/>
                <w:sz w:val="18"/>
                <w:szCs w:val="18"/>
              </w:rPr>
              <w:t>建设</w:t>
            </w:r>
            <w:r w:rsidRPr="007C6A97">
              <w:rPr>
                <w:rFonts w:hint="eastAsia"/>
                <w:color w:val="282828"/>
                <w:sz w:val="18"/>
                <w:szCs w:val="18"/>
              </w:rPr>
              <w:t>-</w:t>
            </w:r>
            <w:r w:rsidRPr="00D23D64">
              <w:rPr>
                <w:color w:val="282828"/>
                <w:sz w:val="18"/>
                <w:szCs w:val="18"/>
              </w:rPr>
              <w:t xml:space="preserve"> GIS应用</w:t>
            </w:r>
            <w:r w:rsidRPr="00D23D64">
              <w:rPr>
                <w:rFonts w:hint="eastAsia"/>
                <w:color w:val="282828"/>
                <w:sz w:val="18"/>
                <w:szCs w:val="18"/>
              </w:rPr>
              <w:t>（双语）</w:t>
            </w:r>
          </w:p>
        </w:tc>
        <w:tc>
          <w:tcPr>
            <w:tcW w:w="992" w:type="dxa"/>
            <w:shd w:val="clear" w:color="auto" w:fill="FFFFFF" w:themeFill="background1"/>
            <w:vAlign w:val="center"/>
          </w:tcPr>
          <w:p w:rsidR="00D015BD" w:rsidRPr="007C6A97"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7C6A97" w:rsidRDefault="00D015BD" w:rsidP="00D015BD">
            <w:pPr>
              <w:pStyle w:val="a4"/>
              <w:jc w:val="center"/>
              <w:rPr>
                <w:color w:val="282828"/>
                <w:sz w:val="18"/>
                <w:szCs w:val="18"/>
              </w:rPr>
            </w:pPr>
            <w:proofErr w:type="gramStart"/>
            <w:r>
              <w:rPr>
                <w:rFonts w:hint="eastAsia"/>
                <w:color w:val="282828"/>
                <w:sz w:val="18"/>
                <w:szCs w:val="18"/>
              </w:rPr>
              <w:t>危双丰</w:t>
            </w:r>
            <w:proofErr w:type="gramEnd"/>
          </w:p>
        </w:tc>
        <w:tc>
          <w:tcPr>
            <w:tcW w:w="1134" w:type="dxa"/>
            <w:shd w:val="clear" w:color="auto" w:fill="FFFFFF" w:themeFill="background1"/>
            <w:vAlign w:val="center"/>
          </w:tcPr>
          <w:p w:rsidR="00D015BD" w:rsidRPr="007C6A97"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7C6A97"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13</w:t>
            </w:r>
          </w:p>
        </w:tc>
        <w:tc>
          <w:tcPr>
            <w:tcW w:w="3686" w:type="dxa"/>
            <w:shd w:val="clear" w:color="auto" w:fill="FFFFFF" w:themeFill="background1"/>
            <w:vAlign w:val="center"/>
          </w:tcPr>
          <w:p w:rsidR="00D015BD" w:rsidRPr="00D23D64" w:rsidRDefault="00D015BD" w:rsidP="00D015BD">
            <w:pPr>
              <w:pStyle w:val="a4"/>
              <w:rPr>
                <w:color w:val="282828"/>
                <w:sz w:val="18"/>
                <w:szCs w:val="18"/>
              </w:rPr>
            </w:pPr>
            <w:r w:rsidRPr="00D23D64">
              <w:rPr>
                <w:rFonts w:hint="eastAsia"/>
                <w:color w:val="282828"/>
                <w:sz w:val="18"/>
                <w:szCs w:val="18"/>
              </w:rPr>
              <w:t>在线开放课程建设-摄影测量基础</w:t>
            </w:r>
          </w:p>
        </w:tc>
        <w:tc>
          <w:tcPr>
            <w:tcW w:w="992" w:type="dxa"/>
            <w:shd w:val="clear" w:color="auto" w:fill="FFFFFF" w:themeFill="background1"/>
            <w:vAlign w:val="center"/>
          </w:tcPr>
          <w:p w:rsidR="00D015BD" w:rsidRPr="00D23D64"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D23D64" w:rsidRDefault="00D015BD" w:rsidP="00D015BD">
            <w:pPr>
              <w:pStyle w:val="a4"/>
              <w:jc w:val="center"/>
              <w:rPr>
                <w:color w:val="282828"/>
                <w:sz w:val="18"/>
                <w:szCs w:val="18"/>
              </w:rPr>
            </w:pPr>
            <w:proofErr w:type="gramStart"/>
            <w:r w:rsidRPr="00D23D64">
              <w:rPr>
                <w:rFonts w:hint="eastAsia"/>
                <w:color w:val="282828"/>
                <w:sz w:val="18"/>
                <w:szCs w:val="18"/>
              </w:rPr>
              <w:t>朱凌</w:t>
            </w:r>
            <w:proofErr w:type="gramEnd"/>
          </w:p>
        </w:tc>
        <w:tc>
          <w:tcPr>
            <w:tcW w:w="1134" w:type="dxa"/>
            <w:shd w:val="clear" w:color="auto" w:fill="FFFFFF" w:themeFill="background1"/>
            <w:vAlign w:val="center"/>
          </w:tcPr>
          <w:p w:rsidR="00D015BD" w:rsidRPr="00D23D64"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D23D64"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14</w:t>
            </w:r>
          </w:p>
        </w:tc>
        <w:tc>
          <w:tcPr>
            <w:tcW w:w="3686" w:type="dxa"/>
            <w:shd w:val="clear" w:color="auto" w:fill="FFFFFF" w:themeFill="background1"/>
            <w:vAlign w:val="center"/>
          </w:tcPr>
          <w:p w:rsidR="00D015BD" w:rsidRPr="00D23D64" w:rsidRDefault="00D015BD" w:rsidP="00D015BD">
            <w:pPr>
              <w:pStyle w:val="a4"/>
              <w:rPr>
                <w:color w:val="282828"/>
                <w:sz w:val="18"/>
                <w:szCs w:val="18"/>
              </w:rPr>
            </w:pPr>
            <w:r w:rsidRPr="00D23D64">
              <w:rPr>
                <w:rFonts w:hint="eastAsia"/>
                <w:color w:val="282828"/>
                <w:sz w:val="18"/>
                <w:szCs w:val="18"/>
              </w:rPr>
              <w:t>在线开放课程建设-误差理论与测量平差基础</w:t>
            </w:r>
          </w:p>
        </w:tc>
        <w:tc>
          <w:tcPr>
            <w:tcW w:w="992" w:type="dxa"/>
            <w:shd w:val="clear" w:color="auto" w:fill="FFFFFF" w:themeFill="background1"/>
            <w:vAlign w:val="center"/>
          </w:tcPr>
          <w:p w:rsidR="00D015BD" w:rsidRPr="00D23D64"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D23D64" w:rsidRDefault="00D015BD" w:rsidP="00D015BD">
            <w:pPr>
              <w:pStyle w:val="a4"/>
              <w:jc w:val="center"/>
              <w:rPr>
                <w:color w:val="282828"/>
                <w:sz w:val="18"/>
                <w:szCs w:val="18"/>
              </w:rPr>
            </w:pPr>
            <w:r>
              <w:rPr>
                <w:rFonts w:hint="eastAsia"/>
                <w:color w:val="282828"/>
                <w:sz w:val="18"/>
                <w:szCs w:val="18"/>
              </w:rPr>
              <w:t>丁克良</w:t>
            </w:r>
          </w:p>
        </w:tc>
        <w:tc>
          <w:tcPr>
            <w:tcW w:w="1134" w:type="dxa"/>
            <w:shd w:val="clear" w:color="auto" w:fill="FFFFFF" w:themeFill="background1"/>
            <w:vAlign w:val="center"/>
          </w:tcPr>
          <w:p w:rsidR="00D015BD" w:rsidRPr="00D23D64"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D23D64"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15</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color w:val="282828"/>
                <w:sz w:val="18"/>
                <w:szCs w:val="18"/>
              </w:rPr>
              <w:t>新工科</w:t>
            </w:r>
            <w:proofErr w:type="gramStart"/>
            <w:r w:rsidRPr="00845B30">
              <w:rPr>
                <w:color w:val="282828"/>
                <w:sz w:val="18"/>
                <w:szCs w:val="18"/>
              </w:rPr>
              <w:t>课程思政建设</w:t>
            </w:r>
            <w:proofErr w:type="gramEnd"/>
            <w:r w:rsidRPr="00845B30">
              <w:rPr>
                <w:color w:val="282828"/>
                <w:sz w:val="18"/>
                <w:szCs w:val="18"/>
              </w:rPr>
              <w:t>的探索</w:t>
            </w:r>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r w:rsidRPr="00845B30">
              <w:rPr>
                <w:rFonts w:hint="eastAsia"/>
                <w:color w:val="282828"/>
                <w:sz w:val="18"/>
                <w:szCs w:val="18"/>
              </w:rPr>
              <w:t>黄明</w:t>
            </w:r>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16</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color w:val="282828"/>
                <w:sz w:val="18"/>
                <w:szCs w:val="18"/>
              </w:rPr>
              <w:t>摄影测量基础</w:t>
            </w:r>
            <w:proofErr w:type="gramStart"/>
            <w:r w:rsidRPr="00845B30">
              <w:rPr>
                <w:color w:val="282828"/>
                <w:sz w:val="18"/>
                <w:szCs w:val="18"/>
              </w:rPr>
              <w:t>课程思政建设</w:t>
            </w:r>
            <w:proofErr w:type="gramEnd"/>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r w:rsidRPr="00845B30">
              <w:rPr>
                <w:rFonts w:hint="eastAsia"/>
                <w:color w:val="282828"/>
                <w:sz w:val="18"/>
                <w:szCs w:val="18"/>
              </w:rPr>
              <w:t>吕京国</w:t>
            </w:r>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17</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rFonts w:hint="eastAsia"/>
                <w:color w:val="282828"/>
                <w:sz w:val="18"/>
                <w:szCs w:val="18"/>
              </w:rPr>
              <w:t>大地测量学基础课程</w:t>
            </w:r>
            <w:proofErr w:type="gramStart"/>
            <w:r w:rsidRPr="00845B30">
              <w:rPr>
                <w:rFonts w:hint="eastAsia"/>
                <w:color w:val="282828"/>
                <w:sz w:val="18"/>
                <w:szCs w:val="18"/>
              </w:rPr>
              <w:t>思政教学</w:t>
            </w:r>
            <w:proofErr w:type="gramEnd"/>
            <w:r w:rsidRPr="00845B30">
              <w:rPr>
                <w:rFonts w:hint="eastAsia"/>
                <w:color w:val="282828"/>
                <w:sz w:val="18"/>
                <w:szCs w:val="18"/>
              </w:rPr>
              <w:t>探索</w:t>
            </w:r>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r w:rsidRPr="00845B30">
              <w:rPr>
                <w:rFonts w:hint="eastAsia"/>
                <w:color w:val="282828"/>
                <w:sz w:val="18"/>
                <w:szCs w:val="18"/>
              </w:rPr>
              <w:t>黄鹤</w:t>
            </w:r>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18</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rFonts w:hint="eastAsia"/>
                <w:color w:val="282828"/>
                <w:sz w:val="18"/>
                <w:szCs w:val="18"/>
              </w:rPr>
              <w:t>专业教育</w:t>
            </w:r>
            <w:proofErr w:type="gramStart"/>
            <w:r w:rsidRPr="00845B30">
              <w:rPr>
                <w:rFonts w:hint="eastAsia"/>
                <w:color w:val="282828"/>
                <w:sz w:val="18"/>
                <w:szCs w:val="18"/>
              </w:rPr>
              <w:t>融合家</w:t>
            </w:r>
            <w:proofErr w:type="gramEnd"/>
            <w:r w:rsidRPr="00845B30">
              <w:rPr>
                <w:rFonts w:hint="eastAsia"/>
                <w:color w:val="282828"/>
                <w:sz w:val="18"/>
                <w:szCs w:val="18"/>
              </w:rPr>
              <w:t>国情怀教育</w:t>
            </w:r>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r w:rsidRPr="00845B30">
              <w:rPr>
                <w:rFonts w:hint="eastAsia"/>
                <w:color w:val="282828"/>
                <w:sz w:val="18"/>
                <w:szCs w:val="18"/>
              </w:rPr>
              <w:t>丁克良</w:t>
            </w:r>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lastRenderedPageBreak/>
              <w:t>19</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rFonts w:hint="eastAsia"/>
                <w:color w:val="282828"/>
                <w:sz w:val="18"/>
                <w:szCs w:val="18"/>
              </w:rPr>
              <w:t>《工程测量》</w:t>
            </w:r>
            <w:proofErr w:type="gramStart"/>
            <w:r w:rsidRPr="00845B30">
              <w:rPr>
                <w:rFonts w:hint="eastAsia"/>
                <w:color w:val="282828"/>
                <w:sz w:val="18"/>
                <w:szCs w:val="18"/>
              </w:rPr>
              <w:t>课程思政建设</w:t>
            </w:r>
            <w:proofErr w:type="gramEnd"/>
            <w:r w:rsidRPr="00845B30">
              <w:rPr>
                <w:rFonts w:hint="eastAsia"/>
                <w:color w:val="282828"/>
                <w:sz w:val="18"/>
                <w:szCs w:val="18"/>
              </w:rPr>
              <w:t>与实践</w:t>
            </w:r>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proofErr w:type="gramStart"/>
            <w:r w:rsidRPr="00845B30">
              <w:rPr>
                <w:rFonts w:hint="eastAsia"/>
                <w:color w:val="282828"/>
                <w:sz w:val="18"/>
                <w:szCs w:val="18"/>
              </w:rPr>
              <w:t>周命端</w:t>
            </w:r>
            <w:proofErr w:type="gramEnd"/>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20</w:t>
            </w:r>
          </w:p>
        </w:tc>
        <w:tc>
          <w:tcPr>
            <w:tcW w:w="3686" w:type="dxa"/>
            <w:shd w:val="clear" w:color="auto" w:fill="FFFFFF" w:themeFill="background1"/>
            <w:vAlign w:val="center"/>
          </w:tcPr>
          <w:p w:rsidR="00D015BD" w:rsidRPr="00845B30" w:rsidRDefault="00D015BD" w:rsidP="00D015BD">
            <w:pPr>
              <w:pStyle w:val="a4"/>
              <w:rPr>
                <w:color w:val="282828"/>
                <w:sz w:val="18"/>
                <w:szCs w:val="18"/>
              </w:rPr>
            </w:pPr>
            <w:r w:rsidRPr="00845B30">
              <w:rPr>
                <w:rFonts w:hint="eastAsia"/>
                <w:color w:val="282828"/>
                <w:sz w:val="18"/>
                <w:szCs w:val="18"/>
              </w:rPr>
              <w:t>大学工科人文素质教学的融合</w:t>
            </w:r>
          </w:p>
        </w:tc>
        <w:tc>
          <w:tcPr>
            <w:tcW w:w="992" w:type="dxa"/>
            <w:shd w:val="clear" w:color="auto" w:fill="FFFFFF" w:themeFill="background1"/>
            <w:vAlign w:val="center"/>
          </w:tcPr>
          <w:p w:rsidR="00D015BD" w:rsidRPr="00845B30"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845B30" w:rsidRDefault="00D015BD" w:rsidP="00D015BD">
            <w:pPr>
              <w:pStyle w:val="a4"/>
              <w:jc w:val="center"/>
              <w:rPr>
                <w:color w:val="282828"/>
                <w:sz w:val="18"/>
                <w:szCs w:val="18"/>
              </w:rPr>
            </w:pPr>
            <w:r w:rsidRPr="00845B30">
              <w:rPr>
                <w:rFonts w:hint="eastAsia"/>
                <w:color w:val="282828"/>
                <w:sz w:val="18"/>
                <w:szCs w:val="18"/>
              </w:rPr>
              <w:t>蔡剑红</w:t>
            </w:r>
          </w:p>
        </w:tc>
        <w:tc>
          <w:tcPr>
            <w:tcW w:w="1134" w:type="dxa"/>
            <w:shd w:val="clear" w:color="auto" w:fill="FFFFFF" w:themeFill="background1"/>
            <w:vAlign w:val="center"/>
          </w:tcPr>
          <w:p w:rsidR="00D015BD" w:rsidRPr="00845B30"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845B30" w:rsidRDefault="00D015BD" w:rsidP="00D015BD">
            <w:pPr>
              <w:pStyle w:val="a4"/>
              <w:jc w:val="center"/>
              <w:rPr>
                <w:color w:val="282828"/>
                <w:sz w:val="18"/>
                <w:szCs w:val="18"/>
              </w:rPr>
            </w:pPr>
            <w:r w:rsidRPr="007C6A97">
              <w:rPr>
                <w:rFonts w:hint="eastAsia"/>
                <w:color w:val="282828"/>
                <w:sz w:val="18"/>
                <w:szCs w:val="18"/>
              </w:rPr>
              <w:t>2019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21</w:t>
            </w:r>
          </w:p>
        </w:tc>
        <w:tc>
          <w:tcPr>
            <w:tcW w:w="3686" w:type="dxa"/>
            <w:shd w:val="clear" w:color="auto" w:fill="FFFFFF" w:themeFill="background1"/>
            <w:vAlign w:val="center"/>
          </w:tcPr>
          <w:p w:rsidR="00D015BD" w:rsidRPr="00C132CD" w:rsidRDefault="00D015BD" w:rsidP="00D015BD">
            <w:pPr>
              <w:pStyle w:val="a4"/>
              <w:rPr>
                <w:color w:val="282828"/>
                <w:sz w:val="18"/>
                <w:szCs w:val="18"/>
              </w:rPr>
            </w:pPr>
            <w:r w:rsidRPr="00C132CD">
              <w:rPr>
                <w:rFonts w:hint="eastAsia"/>
                <w:color w:val="282828"/>
                <w:sz w:val="18"/>
                <w:szCs w:val="18"/>
              </w:rPr>
              <w:t>建大云课程蓝墨</w:t>
            </w:r>
            <w:proofErr w:type="gramStart"/>
            <w:r w:rsidRPr="00C132CD">
              <w:rPr>
                <w:rFonts w:hint="eastAsia"/>
                <w:color w:val="282828"/>
                <w:sz w:val="18"/>
                <w:szCs w:val="18"/>
              </w:rPr>
              <w:t>云班课</w:t>
            </w:r>
            <w:proofErr w:type="gramEnd"/>
            <w:r w:rsidRPr="00C132CD">
              <w:rPr>
                <w:rFonts w:hint="eastAsia"/>
                <w:color w:val="282828"/>
                <w:sz w:val="18"/>
                <w:szCs w:val="18"/>
              </w:rPr>
              <w:t>建设项目-地图学</w:t>
            </w:r>
          </w:p>
        </w:tc>
        <w:tc>
          <w:tcPr>
            <w:tcW w:w="992" w:type="dxa"/>
            <w:shd w:val="clear" w:color="auto" w:fill="FFFFFF" w:themeFill="background1"/>
            <w:vAlign w:val="center"/>
          </w:tcPr>
          <w:p w:rsidR="00D015BD" w:rsidRPr="00C132CD"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C132CD" w:rsidRDefault="00D015BD" w:rsidP="00D015BD">
            <w:pPr>
              <w:pStyle w:val="a4"/>
              <w:jc w:val="center"/>
              <w:rPr>
                <w:color w:val="282828"/>
                <w:sz w:val="18"/>
                <w:szCs w:val="18"/>
              </w:rPr>
            </w:pPr>
            <w:r w:rsidRPr="00C132CD">
              <w:rPr>
                <w:rFonts w:hint="eastAsia"/>
                <w:color w:val="282828"/>
                <w:sz w:val="18"/>
                <w:szCs w:val="18"/>
              </w:rPr>
              <w:t>赵江洪</w:t>
            </w:r>
          </w:p>
        </w:tc>
        <w:tc>
          <w:tcPr>
            <w:tcW w:w="1134" w:type="dxa"/>
            <w:shd w:val="clear" w:color="auto" w:fill="FFFFFF" w:themeFill="background1"/>
            <w:vAlign w:val="center"/>
          </w:tcPr>
          <w:p w:rsidR="00D015BD" w:rsidRPr="00C132CD"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C132CD" w:rsidRDefault="00D015BD" w:rsidP="00D015BD">
            <w:pPr>
              <w:pStyle w:val="a4"/>
              <w:jc w:val="center"/>
              <w:rPr>
                <w:color w:val="282828"/>
                <w:sz w:val="18"/>
                <w:szCs w:val="18"/>
              </w:rPr>
            </w:pPr>
            <w:r w:rsidRPr="00C132CD">
              <w:rPr>
                <w:rFonts w:hint="eastAsia"/>
                <w:color w:val="282828"/>
                <w:sz w:val="18"/>
                <w:szCs w:val="18"/>
              </w:rPr>
              <w:t>20</w:t>
            </w:r>
            <w:r w:rsidRPr="00C132CD">
              <w:rPr>
                <w:color w:val="282828"/>
                <w:sz w:val="18"/>
                <w:szCs w:val="18"/>
              </w:rPr>
              <w:t>19</w:t>
            </w:r>
          </w:p>
        </w:tc>
      </w:tr>
      <w:tr w:rsidR="00D015BD" w:rsidTr="00052ADE">
        <w:trPr>
          <w:jc w:val="center"/>
        </w:trPr>
        <w:tc>
          <w:tcPr>
            <w:tcW w:w="704" w:type="dxa"/>
            <w:shd w:val="clear" w:color="auto" w:fill="FFFFFF" w:themeFill="background1"/>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22</w:t>
            </w:r>
          </w:p>
        </w:tc>
        <w:tc>
          <w:tcPr>
            <w:tcW w:w="3686" w:type="dxa"/>
            <w:shd w:val="clear" w:color="auto" w:fill="FFFFFF" w:themeFill="background1"/>
            <w:vAlign w:val="center"/>
          </w:tcPr>
          <w:p w:rsidR="00D015BD" w:rsidRPr="00C132CD" w:rsidRDefault="00D015BD" w:rsidP="00D015BD">
            <w:pPr>
              <w:pStyle w:val="a4"/>
              <w:rPr>
                <w:color w:val="282828"/>
                <w:sz w:val="18"/>
                <w:szCs w:val="18"/>
              </w:rPr>
            </w:pPr>
            <w:r w:rsidRPr="00C132CD">
              <w:rPr>
                <w:rFonts w:hint="eastAsia"/>
                <w:color w:val="282828"/>
                <w:sz w:val="18"/>
                <w:szCs w:val="18"/>
              </w:rPr>
              <w:t>建大云</w:t>
            </w:r>
            <w:proofErr w:type="gramStart"/>
            <w:r w:rsidRPr="00C132CD">
              <w:rPr>
                <w:rFonts w:hint="eastAsia"/>
                <w:color w:val="282828"/>
                <w:sz w:val="18"/>
                <w:szCs w:val="18"/>
              </w:rPr>
              <w:t>课程超星学习通</w:t>
            </w:r>
            <w:proofErr w:type="gramEnd"/>
            <w:r w:rsidRPr="00C132CD">
              <w:rPr>
                <w:rFonts w:hint="eastAsia"/>
                <w:color w:val="282828"/>
                <w:sz w:val="18"/>
                <w:szCs w:val="18"/>
              </w:rPr>
              <w:t>建设项目-误差理论与测量平差基础</w:t>
            </w:r>
          </w:p>
        </w:tc>
        <w:tc>
          <w:tcPr>
            <w:tcW w:w="992" w:type="dxa"/>
            <w:shd w:val="clear" w:color="auto" w:fill="FFFFFF" w:themeFill="background1"/>
            <w:vAlign w:val="center"/>
          </w:tcPr>
          <w:p w:rsidR="00D015BD" w:rsidRPr="00C132CD" w:rsidRDefault="00D015BD" w:rsidP="00D015BD">
            <w:pPr>
              <w:pStyle w:val="a4"/>
              <w:rPr>
                <w:color w:val="282828"/>
                <w:sz w:val="18"/>
                <w:szCs w:val="18"/>
              </w:rPr>
            </w:pPr>
            <w:r w:rsidRPr="007C6A97">
              <w:rPr>
                <w:rFonts w:hint="eastAsia"/>
                <w:color w:val="282828"/>
                <w:sz w:val="18"/>
                <w:szCs w:val="18"/>
              </w:rPr>
              <w:t>北京建筑大学</w:t>
            </w:r>
          </w:p>
        </w:tc>
        <w:tc>
          <w:tcPr>
            <w:tcW w:w="992" w:type="dxa"/>
            <w:shd w:val="clear" w:color="auto" w:fill="FFFFFF" w:themeFill="background1"/>
            <w:vAlign w:val="center"/>
          </w:tcPr>
          <w:p w:rsidR="00D015BD" w:rsidRPr="00C132CD" w:rsidRDefault="00D015BD" w:rsidP="00D015BD">
            <w:pPr>
              <w:pStyle w:val="a4"/>
              <w:jc w:val="center"/>
              <w:rPr>
                <w:color w:val="282828"/>
                <w:sz w:val="18"/>
                <w:szCs w:val="18"/>
              </w:rPr>
            </w:pPr>
            <w:r w:rsidRPr="00C132CD">
              <w:rPr>
                <w:rFonts w:hint="eastAsia"/>
                <w:color w:val="282828"/>
                <w:sz w:val="18"/>
                <w:szCs w:val="18"/>
              </w:rPr>
              <w:t>蔡剑红</w:t>
            </w:r>
          </w:p>
        </w:tc>
        <w:tc>
          <w:tcPr>
            <w:tcW w:w="1134" w:type="dxa"/>
            <w:shd w:val="clear" w:color="auto" w:fill="FFFFFF" w:themeFill="background1"/>
            <w:vAlign w:val="center"/>
          </w:tcPr>
          <w:p w:rsidR="00D015BD" w:rsidRPr="00C132CD" w:rsidRDefault="00D015BD" w:rsidP="00D015BD">
            <w:pPr>
              <w:pStyle w:val="a4"/>
              <w:jc w:val="center"/>
              <w:rPr>
                <w:color w:val="282828"/>
                <w:sz w:val="18"/>
                <w:szCs w:val="18"/>
              </w:rPr>
            </w:pPr>
            <w:r>
              <w:rPr>
                <w:rFonts w:hint="eastAsia"/>
                <w:color w:val="282828"/>
                <w:sz w:val="18"/>
                <w:szCs w:val="18"/>
              </w:rPr>
              <w:t>--</w:t>
            </w:r>
          </w:p>
        </w:tc>
        <w:tc>
          <w:tcPr>
            <w:tcW w:w="788" w:type="dxa"/>
            <w:shd w:val="clear" w:color="auto" w:fill="FFFFFF" w:themeFill="background1"/>
            <w:vAlign w:val="center"/>
          </w:tcPr>
          <w:p w:rsidR="00D015BD" w:rsidRPr="00C132CD" w:rsidRDefault="00D015BD" w:rsidP="00D015BD">
            <w:pPr>
              <w:pStyle w:val="a4"/>
              <w:jc w:val="center"/>
              <w:rPr>
                <w:color w:val="282828"/>
                <w:sz w:val="18"/>
                <w:szCs w:val="18"/>
              </w:rPr>
            </w:pPr>
            <w:r w:rsidRPr="00C132CD">
              <w:rPr>
                <w:rFonts w:hint="eastAsia"/>
                <w:color w:val="282828"/>
                <w:sz w:val="18"/>
                <w:szCs w:val="18"/>
              </w:rPr>
              <w:t>20</w:t>
            </w:r>
            <w:r w:rsidRPr="00C132CD">
              <w:rPr>
                <w:color w:val="282828"/>
                <w:sz w:val="18"/>
                <w:szCs w:val="18"/>
              </w:rPr>
              <w:t>19</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sidRPr="00C83604">
              <w:rPr>
                <w:rFonts w:hint="eastAsia"/>
                <w:color w:val="282828"/>
                <w:sz w:val="18"/>
                <w:szCs w:val="18"/>
              </w:rPr>
              <w:t>23</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2018/2019小班研讨型课程（X180106）</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刘芳</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2万</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2018</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24</w:t>
            </w:r>
          </w:p>
        </w:tc>
        <w:tc>
          <w:tcPr>
            <w:tcW w:w="3686" w:type="dxa"/>
            <w:vAlign w:val="center"/>
          </w:tcPr>
          <w:p w:rsidR="00D015BD" w:rsidRPr="00052ADE" w:rsidRDefault="00D015BD" w:rsidP="00D015BD">
            <w:pPr>
              <w:pStyle w:val="a4"/>
              <w:rPr>
                <w:color w:val="282828"/>
                <w:sz w:val="18"/>
                <w:szCs w:val="18"/>
              </w:rPr>
            </w:pPr>
            <w:r w:rsidRPr="00052ADE">
              <w:rPr>
                <w:color w:val="282828"/>
                <w:sz w:val="18"/>
                <w:szCs w:val="18"/>
              </w:rPr>
              <w:t>移动云课程建设项目-遥感原理</w:t>
            </w:r>
          </w:p>
        </w:tc>
        <w:tc>
          <w:tcPr>
            <w:tcW w:w="992" w:type="dxa"/>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王荣华</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2</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w:t>
            </w:r>
            <w:r w:rsidRPr="00052ADE">
              <w:rPr>
                <w:color w:val="282828"/>
                <w:sz w:val="18"/>
                <w:szCs w:val="18"/>
              </w:rPr>
              <w:t>018</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25</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水准测量测量竞赛评价系统研发与应用</w:t>
            </w:r>
          </w:p>
        </w:tc>
        <w:tc>
          <w:tcPr>
            <w:tcW w:w="992" w:type="dxa"/>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丁克良</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1万</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2018</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26</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测量程序设计移动课堂建设</w:t>
            </w:r>
          </w:p>
        </w:tc>
        <w:tc>
          <w:tcPr>
            <w:tcW w:w="992" w:type="dxa"/>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丁克良</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2万</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2018</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27</w:t>
            </w:r>
          </w:p>
        </w:tc>
        <w:tc>
          <w:tcPr>
            <w:tcW w:w="3686" w:type="dxa"/>
            <w:vAlign w:val="center"/>
          </w:tcPr>
          <w:p w:rsidR="00D015BD" w:rsidRDefault="00D015BD" w:rsidP="00D015BD">
            <w:pPr>
              <w:pStyle w:val="a4"/>
              <w:rPr>
                <w:color w:val="282828"/>
                <w:sz w:val="18"/>
                <w:szCs w:val="18"/>
              </w:rPr>
            </w:pPr>
            <w:r w:rsidRPr="008B68FF">
              <w:rPr>
                <w:rFonts w:hint="eastAsia"/>
                <w:color w:val="282828"/>
                <w:sz w:val="18"/>
                <w:szCs w:val="18"/>
              </w:rPr>
              <w:t>电力线路走廊激光雷达数据处理与展示</w:t>
            </w:r>
          </w:p>
        </w:tc>
        <w:tc>
          <w:tcPr>
            <w:tcW w:w="992" w:type="dxa"/>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proofErr w:type="gramStart"/>
            <w:r w:rsidRPr="008B68FF">
              <w:rPr>
                <w:rFonts w:hint="eastAsia"/>
                <w:color w:val="282828"/>
                <w:sz w:val="18"/>
                <w:szCs w:val="18"/>
              </w:rPr>
              <w:t>危双丰</w:t>
            </w:r>
            <w:proofErr w:type="gramEnd"/>
          </w:p>
        </w:tc>
        <w:tc>
          <w:tcPr>
            <w:tcW w:w="1134" w:type="dxa"/>
            <w:vAlign w:val="center"/>
          </w:tcPr>
          <w:p w:rsidR="00D015BD" w:rsidRDefault="00D015BD" w:rsidP="00D015BD">
            <w:pPr>
              <w:pStyle w:val="a4"/>
              <w:jc w:val="center"/>
              <w:rPr>
                <w:color w:val="282828"/>
                <w:sz w:val="18"/>
                <w:szCs w:val="18"/>
              </w:rPr>
            </w:pPr>
            <w:r>
              <w:rPr>
                <w:rFonts w:hint="eastAsia"/>
                <w:color w:val="282828"/>
                <w:sz w:val="18"/>
                <w:szCs w:val="18"/>
              </w:rPr>
              <w:t>--</w:t>
            </w:r>
          </w:p>
        </w:tc>
        <w:tc>
          <w:tcPr>
            <w:tcW w:w="788" w:type="dxa"/>
            <w:vAlign w:val="center"/>
          </w:tcPr>
          <w:p w:rsidR="00D015BD" w:rsidRDefault="00D015BD" w:rsidP="00D015BD">
            <w:pPr>
              <w:pStyle w:val="a4"/>
              <w:jc w:val="center"/>
              <w:rPr>
                <w:color w:val="282828"/>
                <w:sz w:val="18"/>
                <w:szCs w:val="18"/>
              </w:rPr>
            </w:pPr>
            <w:r>
              <w:rPr>
                <w:rFonts w:hint="eastAsia"/>
                <w:color w:val="282828"/>
                <w:sz w:val="18"/>
                <w:szCs w:val="18"/>
              </w:rPr>
              <w:t>2018</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28</w:t>
            </w:r>
          </w:p>
        </w:tc>
        <w:tc>
          <w:tcPr>
            <w:tcW w:w="3686" w:type="dxa"/>
            <w:vAlign w:val="center"/>
          </w:tcPr>
          <w:p w:rsidR="00D015BD" w:rsidRPr="008B68FF" w:rsidRDefault="00D015BD" w:rsidP="00D015BD">
            <w:pPr>
              <w:pStyle w:val="a4"/>
              <w:rPr>
                <w:color w:val="282828"/>
                <w:sz w:val="18"/>
                <w:szCs w:val="18"/>
              </w:rPr>
            </w:pPr>
            <w:r w:rsidRPr="008B68FF">
              <w:rPr>
                <w:rFonts w:hint="eastAsia"/>
                <w:color w:val="282828"/>
                <w:sz w:val="18"/>
                <w:szCs w:val="18"/>
              </w:rPr>
              <w:t>基于“互联网+教育”模式下的课程信息化研究——以遥感原理课程为例</w:t>
            </w:r>
          </w:p>
        </w:tc>
        <w:tc>
          <w:tcPr>
            <w:tcW w:w="992" w:type="dxa"/>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8B68FF" w:rsidRDefault="00D015BD" w:rsidP="00D015BD">
            <w:pPr>
              <w:pStyle w:val="a4"/>
              <w:jc w:val="center"/>
              <w:rPr>
                <w:color w:val="282828"/>
                <w:sz w:val="18"/>
                <w:szCs w:val="18"/>
              </w:rPr>
            </w:pPr>
            <w:r>
              <w:rPr>
                <w:rFonts w:hint="eastAsia"/>
                <w:color w:val="282828"/>
                <w:sz w:val="18"/>
                <w:szCs w:val="18"/>
              </w:rPr>
              <w:t>王荣华</w:t>
            </w:r>
          </w:p>
        </w:tc>
        <w:tc>
          <w:tcPr>
            <w:tcW w:w="1134" w:type="dxa"/>
            <w:vAlign w:val="center"/>
          </w:tcPr>
          <w:p w:rsidR="00D015BD" w:rsidRDefault="00D015BD" w:rsidP="00D015BD">
            <w:pPr>
              <w:pStyle w:val="a4"/>
              <w:jc w:val="center"/>
              <w:rPr>
                <w:color w:val="282828"/>
                <w:sz w:val="18"/>
                <w:szCs w:val="18"/>
              </w:rPr>
            </w:pPr>
            <w:r>
              <w:rPr>
                <w:rFonts w:hint="eastAsia"/>
                <w:color w:val="282828"/>
                <w:sz w:val="18"/>
                <w:szCs w:val="18"/>
              </w:rPr>
              <w:t>--</w:t>
            </w:r>
          </w:p>
        </w:tc>
        <w:tc>
          <w:tcPr>
            <w:tcW w:w="788" w:type="dxa"/>
            <w:vAlign w:val="center"/>
          </w:tcPr>
          <w:p w:rsidR="00D015BD" w:rsidRDefault="00D015BD" w:rsidP="00D015BD">
            <w:pPr>
              <w:pStyle w:val="a4"/>
              <w:jc w:val="center"/>
              <w:rPr>
                <w:color w:val="282828"/>
                <w:sz w:val="18"/>
                <w:szCs w:val="18"/>
              </w:rPr>
            </w:pPr>
            <w:r>
              <w:rPr>
                <w:rFonts w:hint="eastAsia"/>
                <w:color w:val="282828"/>
                <w:sz w:val="18"/>
                <w:szCs w:val="18"/>
              </w:rPr>
              <w:t>2018</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29</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三维地理信息技术课程教学改革</w:t>
            </w:r>
          </w:p>
        </w:tc>
        <w:tc>
          <w:tcPr>
            <w:tcW w:w="992" w:type="dxa"/>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proofErr w:type="gramStart"/>
            <w:r>
              <w:rPr>
                <w:rFonts w:hint="eastAsia"/>
                <w:color w:val="282828"/>
                <w:sz w:val="18"/>
                <w:szCs w:val="18"/>
              </w:rPr>
              <w:t>危双丰</w:t>
            </w:r>
            <w:proofErr w:type="gramEnd"/>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2017</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30</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注重培养“解决复杂工程问题”能力的测绘工程专业人才教学改革研究</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中国建设教育协会</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丁克良</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1.5万</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2017</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31</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基于遗址考古小区域空间数据多元获取与表达的测绘本科专业综合实践教育教学改革</w:t>
            </w:r>
          </w:p>
        </w:tc>
        <w:tc>
          <w:tcPr>
            <w:tcW w:w="992" w:type="dxa"/>
          </w:tcPr>
          <w:p w:rsidR="00D015BD" w:rsidRPr="00052ADE"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胡云岗</w:t>
            </w:r>
          </w:p>
        </w:tc>
        <w:tc>
          <w:tcPr>
            <w:tcW w:w="1134" w:type="dxa"/>
            <w:vAlign w:val="center"/>
          </w:tcPr>
          <w:p w:rsidR="00D015BD" w:rsidRPr="00052ADE" w:rsidRDefault="00D015BD" w:rsidP="00D015BD">
            <w:pPr>
              <w:pStyle w:val="a4"/>
              <w:jc w:val="center"/>
              <w:rPr>
                <w:color w:val="282828"/>
                <w:sz w:val="18"/>
                <w:szCs w:val="18"/>
              </w:rPr>
            </w:pPr>
            <w:r>
              <w:rPr>
                <w:rFonts w:hint="eastAsia"/>
                <w:color w:val="282828"/>
                <w:sz w:val="18"/>
                <w:szCs w:val="18"/>
              </w:rPr>
              <w:t>1.5万</w:t>
            </w:r>
          </w:p>
        </w:tc>
        <w:tc>
          <w:tcPr>
            <w:tcW w:w="788" w:type="dxa"/>
            <w:vAlign w:val="center"/>
          </w:tcPr>
          <w:p w:rsidR="00D015BD" w:rsidRPr="00052ADE" w:rsidRDefault="00D015BD" w:rsidP="00D015BD">
            <w:pPr>
              <w:pStyle w:val="a4"/>
              <w:jc w:val="center"/>
              <w:rPr>
                <w:color w:val="282828"/>
                <w:sz w:val="18"/>
                <w:szCs w:val="18"/>
              </w:rPr>
            </w:pPr>
            <w:r>
              <w:rPr>
                <w:rFonts w:hint="eastAsia"/>
                <w:color w:val="282828"/>
                <w:sz w:val="18"/>
                <w:szCs w:val="18"/>
              </w:rPr>
              <w:t>2</w:t>
            </w:r>
            <w:r w:rsidRPr="00052ADE">
              <w:rPr>
                <w:color w:val="282828"/>
                <w:sz w:val="18"/>
                <w:szCs w:val="18"/>
              </w:rPr>
              <w:t>017</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32</w:t>
            </w:r>
          </w:p>
        </w:tc>
        <w:tc>
          <w:tcPr>
            <w:tcW w:w="3686" w:type="dxa"/>
            <w:vAlign w:val="center"/>
          </w:tcPr>
          <w:p w:rsidR="00D015BD" w:rsidRDefault="00D015BD" w:rsidP="00D015BD">
            <w:pPr>
              <w:pStyle w:val="a4"/>
              <w:rPr>
                <w:color w:val="282828"/>
                <w:sz w:val="18"/>
                <w:szCs w:val="18"/>
              </w:rPr>
            </w:pPr>
            <w:r w:rsidRPr="00052ADE">
              <w:rPr>
                <w:rFonts w:hint="eastAsia"/>
                <w:color w:val="282828"/>
                <w:sz w:val="18"/>
                <w:szCs w:val="18"/>
              </w:rPr>
              <w:t>测绘工程专业实践能力培养体系的改革与实践</w:t>
            </w:r>
          </w:p>
        </w:tc>
        <w:tc>
          <w:tcPr>
            <w:tcW w:w="992" w:type="dxa"/>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proofErr w:type="gramStart"/>
            <w:r>
              <w:rPr>
                <w:rFonts w:hint="eastAsia"/>
                <w:color w:val="282828"/>
                <w:sz w:val="18"/>
                <w:szCs w:val="18"/>
              </w:rPr>
              <w:t>周乐皆</w:t>
            </w:r>
            <w:proofErr w:type="gramEnd"/>
          </w:p>
        </w:tc>
        <w:tc>
          <w:tcPr>
            <w:tcW w:w="1134" w:type="dxa"/>
            <w:vAlign w:val="center"/>
          </w:tcPr>
          <w:p w:rsidR="00D015BD" w:rsidRDefault="00D015BD" w:rsidP="00D015BD">
            <w:pPr>
              <w:pStyle w:val="a4"/>
              <w:jc w:val="center"/>
              <w:rPr>
                <w:color w:val="282828"/>
                <w:sz w:val="18"/>
                <w:szCs w:val="18"/>
              </w:rPr>
            </w:pPr>
            <w:r>
              <w:rPr>
                <w:rFonts w:hint="eastAsia"/>
                <w:color w:val="282828"/>
                <w:sz w:val="18"/>
                <w:szCs w:val="18"/>
              </w:rPr>
              <w:t>0.</w:t>
            </w:r>
            <w:r>
              <w:rPr>
                <w:color w:val="282828"/>
                <w:sz w:val="18"/>
                <w:szCs w:val="18"/>
              </w:rPr>
              <w:t>8</w:t>
            </w:r>
            <w:r>
              <w:rPr>
                <w:rFonts w:hint="eastAsia"/>
                <w:color w:val="282828"/>
                <w:sz w:val="18"/>
                <w:szCs w:val="18"/>
              </w:rPr>
              <w:t>万</w:t>
            </w:r>
          </w:p>
        </w:tc>
        <w:tc>
          <w:tcPr>
            <w:tcW w:w="788" w:type="dxa"/>
            <w:vAlign w:val="center"/>
          </w:tcPr>
          <w:p w:rsidR="00D015BD" w:rsidRDefault="00D015BD" w:rsidP="00D015BD">
            <w:pPr>
              <w:pStyle w:val="a4"/>
              <w:jc w:val="center"/>
              <w:rPr>
                <w:color w:val="282828"/>
                <w:sz w:val="18"/>
                <w:szCs w:val="18"/>
              </w:rPr>
            </w:pPr>
            <w:r>
              <w:rPr>
                <w:rFonts w:hint="eastAsia"/>
                <w:color w:val="282828"/>
                <w:sz w:val="18"/>
                <w:szCs w:val="18"/>
              </w:rPr>
              <w:t>2017</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33</w:t>
            </w:r>
          </w:p>
        </w:tc>
        <w:tc>
          <w:tcPr>
            <w:tcW w:w="3686" w:type="dxa"/>
            <w:vAlign w:val="center"/>
          </w:tcPr>
          <w:p w:rsidR="00D015BD" w:rsidRDefault="00D015BD" w:rsidP="00D015BD">
            <w:pPr>
              <w:pStyle w:val="a4"/>
              <w:rPr>
                <w:color w:val="282828"/>
                <w:sz w:val="18"/>
                <w:szCs w:val="18"/>
              </w:rPr>
            </w:pPr>
            <w:r w:rsidRPr="00052ADE">
              <w:rPr>
                <w:rFonts w:hint="eastAsia"/>
                <w:color w:val="282828"/>
                <w:sz w:val="18"/>
                <w:szCs w:val="18"/>
              </w:rPr>
              <w:t>新工科理念下的应用型实践教学研究</w:t>
            </w:r>
          </w:p>
        </w:tc>
        <w:tc>
          <w:tcPr>
            <w:tcW w:w="992" w:type="dxa"/>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r>
              <w:rPr>
                <w:rFonts w:hint="eastAsia"/>
                <w:color w:val="282828"/>
                <w:sz w:val="18"/>
                <w:szCs w:val="18"/>
              </w:rPr>
              <w:t>蔡剑红</w:t>
            </w:r>
          </w:p>
        </w:tc>
        <w:tc>
          <w:tcPr>
            <w:tcW w:w="1134" w:type="dxa"/>
            <w:vAlign w:val="center"/>
          </w:tcPr>
          <w:p w:rsidR="00D015BD" w:rsidRDefault="00D015BD" w:rsidP="00D015BD">
            <w:pPr>
              <w:pStyle w:val="a4"/>
              <w:jc w:val="center"/>
              <w:rPr>
                <w:color w:val="282828"/>
                <w:sz w:val="18"/>
                <w:szCs w:val="18"/>
              </w:rPr>
            </w:pPr>
            <w:r>
              <w:rPr>
                <w:rFonts w:hint="eastAsia"/>
                <w:color w:val="282828"/>
                <w:sz w:val="18"/>
                <w:szCs w:val="18"/>
              </w:rPr>
              <w:t>0.</w:t>
            </w:r>
            <w:r>
              <w:rPr>
                <w:color w:val="282828"/>
                <w:sz w:val="18"/>
                <w:szCs w:val="18"/>
              </w:rPr>
              <w:t>8</w:t>
            </w:r>
            <w:r>
              <w:rPr>
                <w:rFonts w:hint="eastAsia"/>
                <w:color w:val="282828"/>
                <w:sz w:val="18"/>
                <w:szCs w:val="18"/>
              </w:rPr>
              <w:t>万</w:t>
            </w:r>
          </w:p>
        </w:tc>
        <w:tc>
          <w:tcPr>
            <w:tcW w:w="788" w:type="dxa"/>
            <w:vAlign w:val="center"/>
          </w:tcPr>
          <w:p w:rsidR="00D015BD" w:rsidRDefault="00D015BD" w:rsidP="00D015BD">
            <w:pPr>
              <w:pStyle w:val="a4"/>
              <w:jc w:val="center"/>
              <w:rPr>
                <w:color w:val="282828"/>
                <w:sz w:val="18"/>
                <w:szCs w:val="18"/>
              </w:rPr>
            </w:pPr>
            <w:r>
              <w:rPr>
                <w:rFonts w:hint="eastAsia"/>
                <w:color w:val="282828"/>
                <w:sz w:val="18"/>
                <w:szCs w:val="18"/>
              </w:rPr>
              <w:t>2017</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34</w:t>
            </w:r>
          </w:p>
        </w:tc>
        <w:tc>
          <w:tcPr>
            <w:tcW w:w="3686" w:type="dxa"/>
            <w:vAlign w:val="center"/>
          </w:tcPr>
          <w:p w:rsidR="00D015BD" w:rsidRPr="00052ADE" w:rsidRDefault="00D015BD" w:rsidP="00D015BD">
            <w:pPr>
              <w:pStyle w:val="a4"/>
              <w:rPr>
                <w:color w:val="282828"/>
                <w:sz w:val="18"/>
                <w:szCs w:val="18"/>
              </w:rPr>
            </w:pPr>
            <w:r w:rsidRPr="00052ADE">
              <w:rPr>
                <w:rFonts w:hint="eastAsia"/>
                <w:color w:val="282828"/>
                <w:sz w:val="18"/>
                <w:szCs w:val="18"/>
              </w:rPr>
              <w:t>“同伴反馈”教学理念加“课堂派”</w:t>
            </w:r>
            <w:proofErr w:type="gramStart"/>
            <w:r w:rsidRPr="00052ADE">
              <w:rPr>
                <w:rFonts w:hint="eastAsia"/>
                <w:color w:val="282828"/>
                <w:sz w:val="18"/>
                <w:szCs w:val="18"/>
              </w:rPr>
              <w:t>手机端辅教</w:t>
            </w:r>
            <w:proofErr w:type="gramEnd"/>
            <w:r w:rsidRPr="00052ADE">
              <w:rPr>
                <w:rFonts w:hint="eastAsia"/>
                <w:color w:val="282828"/>
                <w:sz w:val="18"/>
                <w:szCs w:val="18"/>
              </w:rPr>
              <w:t>系统的线上线下混合式课堂教学的实践——以建筑学院工程测量课程为例</w:t>
            </w:r>
          </w:p>
        </w:tc>
        <w:tc>
          <w:tcPr>
            <w:tcW w:w="992" w:type="dxa"/>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r>
              <w:rPr>
                <w:rFonts w:hint="eastAsia"/>
                <w:color w:val="282828"/>
                <w:sz w:val="18"/>
                <w:szCs w:val="18"/>
              </w:rPr>
              <w:t>刘芳</w:t>
            </w:r>
          </w:p>
        </w:tc>
        <w:tc>
          <w:tcPr>
            <w:tcW w:w="1134" w:type="dxa"/>
            <w:vAlign w:val="center"/>
          </w:tcPr>
          <w:p w:rsidR="00D015BD" w:rsidRDefault="00D015BD" w:rsidP="00D015BD">
            <w:pPr>
              <w:pStyle w:val="a4"/>
              <w:jc w:val="center"/>
              <w:rPr>
                <w:color w:val="282828"/>
                <w:sz w:val="18"/>
                <w:szCs w:val="18"/>
              </w:rPr>
            </w:pPr>
            <w:r>
              <w:rPr>
                <w:rFonts w:hint="eastAsia"/>
                <w:color w:val="282828"/>
                <w:sz w:val="18"/>
                <w:szCs w:val="18"/>
              </w:rPr>
              <w:t>1.5万</w:t>
            </w:r>
          </w:p>
        </w:tc>
        <w:tc>
          <w:tcPr>
            <w:tcW w:w="788" w:type="dxa"/>
            <w:vAlign w:val="center"/>
          </w:tcPr>
          <w:p w:rsidR="00D015BD" w:rsidRDefault="00D015BD" w:rsidP="00D015BD">
            <w:pPr>
              <w:pStyle w:val="a4"/>
              <w:jc w:val="center"/>
              <w:rPr>
                <w:color w:val="282828"/>
                <w:sz w:val="18"/>
                <w:szCs w:val="18"/>
              </w:rPr>
            </w:pPr>
            <w:r>
              <w:rPr>
                <w:rFonts w:hint="eastAsia"/>
                <w:color w:val="282828"/>
                <w:sz w:val="18"/>
                <w:szCs w:val="18"/>
              </w:rPr>
              <w:t>2017</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35</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测绘工程专业综合改革及其工程认证</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北京市教育委员会</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罗德安</w:t>
            </w:r>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w:t>
            </w:r>
          </w:p>
        </w:tc>
        <w:tc>
          <w:tcPr>
            <w:tcW w:w="788" w:type="dxa"/>
            <w:vAlign w:val="center"/>
          </w:tcPr>
          <w:p w:rsidR="00D015BD" w:rsidRPr="00052ADE" w:rsidRDefault="00D015BD" w:rsidP="00D015BD">
            <w:pPr>
              <w:pStyle w:val="a4"/>
              <w:jc w:val="center"/>
              <w:rPr>
                <w:color w:val="282828"/>
                <w:sz w:val="18"/>
                <w:szCs w:val="18"/>
              </w:rPr>
            </w:pPr>
            <w:r w:rsidRPr="00052ADE">
              <w:rPr>
                <w:color w:val="282828"/>
                <w:sz w:val="18"/>
                <w:szCs w:val="18"/>
              </w:rPr>
              <w:t>2016</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36</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行业转型升级背景下测绘专业综合教学改革的研究与示范</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省教育厅社科项目</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邱冬炜</w:t>
            </w:r>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w:t>
            </w:r>
          </w:p>
        </w:tc>
        <w:tc>
          <w:tcPr>
            <w:tcW w:w="788" w:type="dxa"/>
            <w:vAlign w:val="center"/>
          </w:tcPr>
          <w:p w:rsidR="00D015BD" w:rsidRPr="00052ADE" w:rsidRDefault="00D015BD" w:rsidP="00D015BD">
            <w:pPr>
              <w:pStyle w:val="a4"/>
              <w:jc w:val="center"/>
              <w:rPr>
                <w:color w:val="282828"/>
                <w:sz w:val="18"/>
                <w:szCs w:val="18"/>
              </w:rPr>
            </w:pPr>
            <w:r w:rsidRPr="00052ADE">
              <w:rPr>
                <w:color w:val="282828"/>
                <w:sz w:val="18"/>
                <w:szCs w:val="18"/>
              </w:rPr>
              <w:t>2016</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37</w:t>
            </w:r>
          </w:p>
        </w:tc>
        <w:tc>
          <w:tcPr>
            <w:tcW w:w="3686"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sidRPr="00F52D7F">
              <w:rPr>
                <w:rFonts w:ascii="宋体" w:eastAsia="宋体" w:hAnsi="宋体" w:cs="宋体" w:hint="eastAsia"/>
                <w:color w:val="282828"/>
                <w:kern w:val="0"/>
                <w:sz w:val="18"/>
                <w:szCs w:val="18"/>
              </w:rPr>
              <w:t>“互联网</w:t>
            </w:r>
            <w:r w:rsidRPr="00F52D7F">
              <w:rPr>
                <w:rFonts w:ascii="宋体" w:eastAsia="宋体" w:hAnsi="宋体" w:cs="宋体"/>
                <w:color w:val="282828"/>
                <w:kern w:val="0"/>
                <w:sz w:val="18"/>
                <w:szCs w:val="18"/>
              </w:rPr>
              <w:t>+</w:t>
            </w:r>
            <w:r w:rsidRPr="00F52D7F">
              <w:rPr>
                <w:rFonts w:ascii="宋体" w:eastAsia="宋体" w:hAnsi="宋体" w:cs="宋体" w:hint="eastAsia"/>
                <w:color w:val="282828"/>
                <w:kern w:val="0"/>
                <w:sz w:val="18"/>
                <w:szCs w:val="18"/>
              </w:rPr>
              <w:t>建设联盟”人才培养的</w:t>
            </w:r>
            <w:r w:rsidRPr="00052ADE">
              <w:rPr>
                <w:rFonts w:ascii="宋体" w:eastAsia="宋体" w:hAnsi="宋体" w:cs="宋体" w:hint="eastAsia"/>
                <w:color w:val="282828"/>
                <w:kern w:val="0"/>
                <w:sz w:val="18"/>
                <w:szCs w:val="18"/>
              </w:rPr>
              <w:t>探索与实践</w:t>
            </w:r>
          </w:p>
        </w:tc>
        <w:tc>
          <w:tcPr>
            <w:tcW w:w="992" w:type="dxa"/>
            <w:vAlign w:val="center"/>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sidRPr="00F52D7F">
              <w:rPr>
                <w:rFonts w:ascii="宋体" w:eastAsia="宋体" w:hAnsi="宋体" w:cs="宋体" w:hint="eastAsia"/>
                <w:color w:val="282828"/>
                <w:kern w:val="0"/>
                <w:sz w:val="18"/>
                <w:szCs w:val="18"/>
              </w:rPr>
              <w:t>邹积</w:t>
            </w:r>
            <w:r w:rsidRPr="00052ADE">
              <w:rPr>
                <w:rFonts w:ascii="宋体" w:eastAsia="宋体" w:hAnsi="宋体" w:cs="宋体" w:hint="eastAsia"/>
                <w:color w:val="282828"/>
                <w:kern w:val="0"/>
                <w:sz w:val="18"/>
                <w:szCs w:val="18"/>
              </w:rPr>
              <w:t>亭</w:t>
            </w:r>
          </w:p>
        </w:tc>
        <w:tc>
          <w:tcPr>
            <w:tcW w:w="1134" w:type="dxa"/>
            <w:vAlign w:val="center"/>
          </w:tcPr>
          <w:p w:rsidR="00D015BD" w:rsidRPr="00F52D7F" w:rsidRDefault="00D015BD" w:rsidP="00D015BD">
            <w:pPr>
              <w:pStyle w:val="a4"/>
              <w:jc w:val="center"/>
              <w:rPr>
                <w:color w:val="282828"/>
                <w:sz w:val="18"/>
                <w:szCs w:val="18"/>
              </w:rPr>
            </w:pPr>
            <w:r>
              <w:rPr>
                <w:rFonts w:hint="eastAsia"/>
                <w:color w:val="282828"/>
                <w:sz w:val="18"/>
                <w:szCs w:val="18"/>
              </w:rPr>
              <w:t>1.5万</w:t>
            </w:r>
          </w:p>
        </w:tc>
        <w:tc>
          <w:tcPr>
            <w:tcW w:w="788" w:type="dxa"/>
            <w:vAlign w:val="center"/>
          </w:tcPr>
          <w:p w:rsidR="00D015BD" w:rsidRPr="00F52D7F" w:rsidRDefault="00D015BD" w:rsidP="00D015BD">
            <w:pPr>
              <w:pStyle w:val="a4"/>
              <w:jc w:val="center"/>
              <w:rPr>
                <w:color w:val="282828"/>
                <w:sz w:val="18"/>
                <w:szCs w:val="18"/>
              </w:rPr>
            </w:pPr>
            <w:r w:rsidRPr="00F52D7F">
              <w:rPr>
                <w:rFonts w:hint="eastAsia"/>
                <w:color w:val="282828"/>
                <w:sz w:val="18"/>
                <w:szCs w:val="18"/>
              </w:rPr>
              <w:t>2016</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38</w:t>
            </w:r>
          </w:p>
        </w:tc>
        <w:tc>
          <w:tcPr>
            <w:tcW w:w="3686"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sidRPr="00F52D7F">
              <w:rPr>
                <w:rFonts w:ascii="宋体" w:eastAsia="宋体" w:hAnsi="宋体" w:cs="宋体" w:hint="eastAsia"/>
                <w:color w:val="282828"/>
                <w:kern w:val="0"/>
                <w:sz w:val="18"/>
                <w:szCs w:val="18"/>
              </w:rPr>
              <w:t>科教融合创新能力培养模式与科研项目式教学方法研究</w:t>
            </w:r>
          </w:p>
        </w:tc>
        <w:tc>
          <w:tcPr>
            <w:tcW w:w="992" w:type="dxa"/>
            <w:vAlign w:val="center"/>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Pr>
                <w:rFonts w:ascii="宋体" w:eastAsia="宋体" w:hAnsi="宋体" w:cs="宋体" w:hint="eastAsia"/>
                <w:color w:val="282828"/>
                <w:kern w:val="0"/>
                <w:sz w:val="18"/>
                <w:szCs w:val="18"/>
              </w:rPr>
              <w:t>刘建华</w:t>
            </w:r>
          </w:p>
        </w:tc>
        <w:tc>
          <w:tcPr>
            <w:tcW w:w="1134" w:type="dxa"/>
            <w:vAlign w:val="center"/>
          </w:tcPr>
          <w:p w:rsidR="00D015BD" w:rsidRPr="00F52D7F" w:rsidRDefault="00D015BD" w:rsidP="00D015BD">
            <w:pPr>
              <w:pStyle w:val="a4"/>
              <w:jc w:val="center"/>
              <w:rPr>
                <w:color w:val="282828"/>
                <w:sz w:val="18"/>
                <w:szCs w:val="18"/>
              </w:rPr>
            </w:pPr>
            <w:r>
              <w:rPr>
                <w:color w:val="282828"/>
                <w:sz w:val="18"/>
                <w:szCs w:val="18"/>
              </w:rPr>
              <w:t>0</w:t>
            </w:r>
            <w:r>
              <w:rPr>
                <w:rFonts w:hint="eastAsia"/>
                <w:color w:val="282828"/>
                <w:sz w:val="18"/>
                <w:szCs w:val="18"/>
              </w:rPr>
              <w:t>.</w:t>
            </w:r>
            <w:r>
              <w:rPr>
                <w:color w:val="282828"/>
                <w:sz w:val="18"/>
                <w:szCs w:val="18"/>
              </w:rPr>
              <w:t>8</w:t>
            </w:r>
            <w:r>
              <w:rPr>
                <w:rFonts w:hint="eastAsia"/>
                <w:color w:val="282828"/>
                <w:sz w:val="18"/>
                <w:szCs w:val="18"/>
              </w:rPr>
              <w:t>万</w:t>
            </w:r>
          </w:p>
        </w:tc>
        <w:tc>
          <w:tcPr>
            <w:tcW w:w="788" w:type="dxa"/>
            <w:vAlign w:val="center"/>
          </w:tcPr>
          <w:p w:rsidR="00D015BD" w:rsidRPr="00F52D7F" w:rsidRDefault="00D015BD" w:rsidP="00D015BD">
            <w:pPr>
              <w:pStyle w:val="a4"/>
              <w:jc w:val="center"/>
              <w:rPr>
                <w:color w:val="282828"/>
                <w:sz w:val="18"/>
                <w:szCs w:val="18"/>
              </w:rPr>
            </w:pPr>
            <w:r w:rsidRPr="00F52D7F">
              <w:rPr>
                <w:rFonts w:hint="eastAsia"/>
                <w:color w:val="282828"/>
                <w:sz w:val="18"/>
                <w:szCs w:val="18"/>
              </w:rPr>
              <w:t>2016</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39</w:t>
            </w:r>
          </w:p>
        </w:tc>
        <w:tc>
          <w:tcPr>
            <w:tcW w:w="3686"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sidRPr="008E5B0E">
              <w:rPr>
                <w:rFonts w:ascii="宋体" w:eastAsia="宋体" w:hAnsi="宋体" w:cs="宋体" w:hint="eastAsia"/>
                <w:color w:val="282828"/>
                <w:kern w:val="0"/>
                <w:sz w:val="18"/>
                <w:szCs w:val="18"/>
              </w:rPr>
              <w:t>理论与实践结合的多元化教学方法研究</w:t>
            </w:r>
          </w:p>
        </w:tc>
        <w:tc>
          <w:tcPr>
            <w:tcW w:w="992" w:type="dxa"/>
            <w:vAlign w:val="center"/>
          </w:tcPr>
          <w:p w:rsidR="00D015BD"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Pr="00F52D7F" w:rsidRDefault="00D015BD" w:rsidP="00D015BD">
            <w:pPr>
              <w:autoSpaceDE w:val="0"/>
              <w:autoSpaceDN w:val="0"/>
              <w:adjustRightInd w:val="0"/>
              <w:jc w:val="left"/>
              <w:rPr>
                <w:rFonts w:ascii="宋体" w:eastAsia="宋体" w:hAnsi="宋体" w:cs="宋体"/>
                <w:color w:val="282828"/>
                <w:kern w:val="0"/>
                <w:sz w:val="18"/>
                <w:szCs w:val="18"/>
              </w:rPr>
            </w:pPr>
            <w:r>
              <w:rPr>
                <w:rFonts w:ascii="宋体" w:eastAsia="宋体" w:hAnsi="宋体" w:cs="宋体" w:hint="eastAsia"/>
                <w:color w:val="282828"/>
                <w:kern w:val="0"/>
                <w:sz w:val="18"/>
                <w:szCs w:val="18"/>
              </w:rPr>
              <w:t>刘建华</w:t>
            </w:r>
          </w:p>
        </w:tc>
        <w:tc>
          <w:tcPr>
            <w:tcW w:w="1134" w:type="dxa"/>
            <w:vAlign w:val="center"/>
          </w:tcPr>
          <w:p w:rsidR="00D015BD" w:rsidRPr="00F52D7F" w:rsidRDefault="00D015BD" w:rsidP="00D015BD">
            <w:pPr>
              <w:pStyle w:val="a4"/>
              <w:jc w:val="center"/>
              <w:rPr>
                <w:color w:val="282828"/>
                <w:sz w:val="18"/>
                <w:szCs w:val="18"/>
              </w:rPr>
            </w:pPr>
            <w:r>
              <w:rPr>
                <w:color w:val="282828"/>
                <w:sz w:val="18"/>
                <w:szCs w:val="18"/>
              </w:rPr>
              <w:t>0</w:t>
            </w:r>
            <w:r>
              <w:rPr>
                <w:rFonts w:hint="eastAsia"/>
                <w:color w:val="282828"/>
                <w:sz w:val="18"/>
                <w:szCs w:val="18"/>
              </w:rPr>
              <w:t>.</w:t>
            </w:r>
            <w:r>
              <w:rPr>
                <w:color w:val="282828"/>
                <w:sz w:val="18"/>
                <w:szCs w:val="18"/>
              </w:rPr>
              <w:t>8</w:t>
            </w:r>
            <w:r>
              <w:rPr>
                <w:rFonts w:hint="eastAsia"/>
                <w:color w:val="282828"/>
                <w:sz w:val="18"/>
                <w:szCs w:val="18"/>
              </w:rPr>
              <w:t>万</w:t>
            </w:r>
          </w:p>
        </w:tc>
        <w:tc>
          <w:tcPr>
            <w:tcW w:w="788" w:type="dxa"/>
            <w:vAlign w:val="center"/>
          </w:tcPr>
          <w:p w:rsidR="00D015BD" w:rsidRPr="00F52D7F" w:rsidRDefault="00D015BD" w:rsidP="00D015BD">
            <w:pPr>
              <w:pStyle w:val="a4"/>
              <w:jc w:val="center"/>
              <w:rPr>
                <w:color w:val="282828"/>
                <w:sz w:val="18"/>
                <w:szCs w:val="18"/>
              </w:rPr>
            </w:pPr>
            <w:r w:rsidRPr="00F52D7F">
              <w:rPr>
                <w:rFonts w:hint="eastAsia"/>
                <w:color w:val="282828"/>
                <w:sz w:val="18"/>
                <w:szCs w:val="18"/>
              </w:rPr>
              <w:t>2016</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lastRenderedPageBreak/>
              <w:t>40</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第十五届全国多媒体课件</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教育部教育管理信息中心</w:t>
            </w:r>
          </w:p>
        </w:tc>
        <w:tc>
          <w:tcPr>
            <w:tcW w:w="992" w:type="dxa"/>
            <w:vAlign w:val="center"/>
          </w:tcPr>
          <w:p w:rsidR="00D015BD" w:rsidRPr="00052ADE" w:rsidRDefault="00D015BD" w:rsidP="00D015BD">
            <w:pPr>
              <w:pStyle w:val="a4"/>
              <w:jc w:val="center"/>
              <w:rPr>
                <w:color w:val="282828"/>
                <w:sz w:val="18"/>
                <w:szCs w:val="18"/>
              </w:rPr>
            </w:pPr>
            <w:r>
              <w:rPr>
                <w:rFonts w:hint="eastAsia"/>
                <w:color w:val="282828"/>
                <w:sz w:val="18"/>
                <w:szCs w:val="18"/>
              </w:rPr>
              <w:t>黄明</w:t>
            </w:r>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w:t>
            </w:r>
          </w:p>
        </w:tc>
        <w:tc>
          <w:tcPr>
            <w:tcW w:w="788" w:type="dxa"/>
            <w:vAlign w:val="center"/>
          </w:tcPr>
          <w:p w:rsidR="00D015BD" w:rsidRPr="00052ADE" w:rsidRDefault="00D015BD" w:rsidP="00D015BD">
            <w:pPr>
              <w:pStyle w:val="a4"/>
              <w:jc w:val="center"/>
              <w:rPr>
                <w:color w:val="282828"/>
                <w:sz w:val="18"/>
                <w:szCs w:val="18"/>
              </w:rPr>
            </w:pPr>
            <w:r w:rsidRPr="00052ADE">
              <w:rPr>
                <w:color w:val="282828"/>
                <w:sz w:val="18"/>
                <w:szCs w:val="18"/>
              </w:rPr>
              <w:t>2015</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41</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教材：摄影测量基础</w:t>
            </w:r>
          </w:p>
        </w:tc>
        <w:tc>
          <w:tcPr>
            <w:tcW w:w="992" w:type="dxa"/>
            <w:vAlign w:val="center"/>
          </w:tcPr>
          <w:p w:rsidR="00D015BD" w:rsidRPr="00052ADE" w:rsidRDefault="00D015BD" w:rsidP="00D015BD">
            <w:pPr>
              <w:pStyle w:val="a4"/>
              <w:spacing w:before="240" w:beforeAutospacing="0" w:after="240" w:afterAutospacing="0"/>
              <w:rPr>
                <w:color w:val="282828"/>
                <w:sz w:val="18"/>
                <w:szCs w:val="18"/>
              </w:rPr>
            </w:pPr>
            <w:r>
              <w:rPr>
                <w:rFonts w:hint="eastAsia"/>
                <w:color w:val="282828"/>
                <w:sz w:val="18"/>
                <w:szCs w:val="18"/>
              </w:rPr>
              <w:t>测绘出版社</w:t>
            </w:r>
          </w:p>
        </w:tc>
        <w:tc>
          <w:tcPr>
            <w:tcW w:w="992" w:type="dxa"/>
            <w:vAlign w:val="center"/>
          </w:tcPr>
          <w:p w:rsidR="00D015BD" w:rsidRPr="00052ADE" w:rsidRDefault="00D015BD" w:rsidP="00D015BD">
            <w:pPr>
              <w:pStyle w:val="a4"/>
              <w:jc w:val="center"/>
              <w:rPr>
                <w:color w:val="282828"/>
                <w:sz w:val="18"/>
                <w:szCs w:val="18"/>
              </w:rPr>
            </w:pPr>
            <w:proofErr w:type="gramStart"/>
            <w:r>
              <w:rPr>
                <w:rFonts w:hint="eastAsia"/>
                <w:color w:val="282828"/>
                <w:sz w:val="18"/>
                <w:szCs w:val="18"/>
              </w:rPr>
              <w:t>朱凌</w:t>
            </w:r>
            <w:proofErr w:type="gramEnd"/>
          </w:p>
        </w:tc>
        <w:tc>
          <w:tcPr>
            <w:tcW w:w="1134" w:type="dxa"/>
            <w:vAlign w:val="center"/>
          </w:tcPr>
          <w:p w:rsidR="00D015BD" w:rsidRPr="00052ADE" w:rsidRDefault="00D015BD" w:rsidP="00D015BD">
            <w:pPr>
              <w:pStyle w:val="a4"/>
              <w:jc w:val="center"/>
              <w:rPr>
                <w:color w:val="282828"/>
                <w:sz w:val="18"/>
                <w:szCs w:val="18"/>
              </w:rPr>
            </w:pPr>
            <w:r w:rsidRPr="00052ADE">
              <w:rPr>
                <w:color w:val="282828"/>
                <w:sz w:val="18"/>
                <w:szCs w:val="18"/>
              </w:rPr>
              <w:t>4.2</w:t>
            </w:r>
          </w:p>
        </w:tc>
        <w:tc>
          <w:tcPr>
            <w:tcW w:w="788" w:type="dxa"/>
            <w:vAlign w:val="center"/>
          </w:tcPr>
          <w:p w:rsidR="00D015BD" w:rsidRPr="00052ADE" w:rsidRDefault="00D015BD" w:rsidP="00D015BD">
            <w:pPr>
              <w:pStyle w:val="a4"/>
              <w:jc w:val="center"/>
              <w:rPr>
                <w:color w:val="282828"/>
                <w:sz w:val="18"/>
                <w:szCs w:val="18"/>
              </w:rPr>
            </w:pPr>
            <w:r w:rsidRPr="00052ADE">
              <w:rPr>
                <w:color w:val="282828"/>
                <w:sz w:val="18"/>
                <w:szCs w:val="18"/>
              </w:rPr>
              <w:t>2015</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42</w:t>
            </w:r>
          </w:p>
        </w:tc>
        <w:tc>
          <w:tcPr>
            <w:tcW w:w="3686" w:type="dxa"/>
            <w:vAlign w:val="center"/>
          </w:tcPr>
          <w:p w:rsidR="00D015BD" w:rsidRPr="00052ADE" w:rsidRDefault="00D015BD" w:rsidP="00D015BD">
            <w:pPr>
              <w:pStyle w:val="a4"/>
              <w:rPr>
                <w:color w:val="282828"/>
                <w:sz w:val="18"/>
                <w:szCs w:val="18"/>
              </w:rPr>
            </w:pPr>
            <w:r>
              <w:rPr>
                <w:rFonts w:hint="eastAsia"/>
                <w:color w:val="282828"/>
                <w:sz w:val="18"/>
                <w:szCs w:val="18"/>
              </w:rPr>
              <w:t>工程认证背景下“卫星导航定位”课程实践教学改革研究</w:t>
            </w:r>
          </w:p>
        </w:tc>
        <w:tc>
          <w:tcPr>
            <w:tcW w:w="992" w:type="dxa"/>
            <w:vAlign w:val="center"/>
          </w:tcPr>
          <w:p w:rsidR="00D015BD" w:rsidRPr="00052ADE" w:rsidRDefault="00D015BD" w:rsidP="00D015BD">
            <w:pPr>
              <w:pStyle w:val="a4"/>
              <w:rPr>
                <w:color w:val="282828"/>
                <w:sz w:val="18"/>
                <w:szCs w:val="18"/>
              </w:rPr>
            </w:pPr>
            <w:r>
              <w:rPr>
                <w:rFonts w:hint="eastAsia"/>
                <w:color w:val="282828"/>
                <w:sz w:val="18"/>
                <w:szCs w:val="18"/>
              </w:rPr>
              <w:t>中共北京市委教育工作委员会</w:t>
            </w:r>
            <w:r w:rsidRPr="00052ADE">
              <w:rPr>
                <w:color w:val="282828"/>
                <w:sz w:val="18"/>
                <w:szCs w:val="18"/>
              </w:rPr>
              <w:t>/</w:t>
            </w:r>
            <w:r>
              <w:rPr>
                <w:rFonts w:hint="eastAsia"/>
                <w:color w:val="282828"/>
                <w:sz w:val="18"/>
                <w:szCs w:val="18"/>
              </w:rPr>
              <w:t>北京市教育委员会</w:t>
            </w:r>
          </w:p>
        </w:tc>
        <w:tc>
          <w:tcPr>
            <w:tcW w:w="992" w:type="dxa"/>
            <w:vAlign w:val="center"/>
          </w:tcPr>
          <w:p w:rsidR="00D015BD" w:rsidRPr="00052ADE" w:rsidRDefault="00D015BD" w:rsidP="00D015BD">
            <w:pPr>
              <w:pStyle w:val="a4"/>
              <w:jc w:val="center"/>
              <w:rPr>
                <w:color w:val="282828"/>
                <w:sz w:val="18"/>
                <w:szCs w:val="18"/>
              </w:rPr>
            </w:pPr>
            <w:proofErr w:type="gramStart"/>
            <w:r>
              <w:rPr>
                <w:rFonts w:hint="eastAsia"/>
                <w:color w:val="282828"/>
                <w:sz w:val="18"/>
                <w:szCs w:val="18"/>
              </w:rPr>
              <w:t>周命端</w:t>
            </w:r>
            <w:proofErr w:type="gramEnd"/>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w:t>
            </w:r>
          </w:p>
        </w:tc>
        <w:tc>
          <w:tcPr>
            <w:tcW w:w="788" w:type="dxa"/>
            <w:vAlign w:val="center"/>
          </w:tcPr>
          <w:p w:rsidR="00D015BD" w:rsidRPr="00052ADE" w:rsidRDefault="00D015BD" w:rsidP="00D015BD">
            <w:pPr>
              <w:pStyle w:val="a4"/>
              <w:jc w:val="center"/>
              <w:rPr>
                <w:color w:val="282828"/>
                <w:sz w:val="18"/>
                <w:szCs w:val="18"/>
              </w:rPr>
            </w:pPr>
            <w:r w:rsidRPr="00052ADE">
              <w:rPr>
                <w:color w:val="282828"/>
                <w:sz w:val="18"/>
                <w:szCs w:val="18"/>
              </w:rPr>
              <w:t>2015</w:t>
            </w:r>
          </w:p>
        </w:tc>
      </w:tr>
      <w:tr w:rsidR="00D015BD" w:rsidRPr="00052ADE" w:rsidTr="007C6A97">
        <w:trPr>
          <w:jc w:val="center"/>
        </w:trPr>
        <w:tc>
          <w:tcPr>
            <w:tcW w:w="704" w:type="dxa"/>
            <w:vAlign w:val="center"/>
          </w:tcPr>
          <w:p w:rsidR="00D015BD" w:rsidRPr="00C83604" w:rsidRDefault="00D015BD" w:rsidP="00D015BD">
            <w:pPr>
              <w:pStyle w:val="a4"/>
              <w:jc w:val="center"/>
              <w:rPr>
                <w:color w:val="282828"/>
                <w:sz w:val="18"/>
                <w:szCs w:val="18"/>
              </w:rPr>
            </w:pPr>
            <w:r>
              <w:rPr>
                <w:color w:val="282828"/>
                <w:sz w:val="18"/>
                <w:szCs w:val="18"/>
              </w:rPr>
              <w:t>43</w:t>
            </w:r>
          </w:p>
        </w:tc>
        <w:tc>
          <w:tcPr>
            <w:tcW w:w="3686" w:type="dxa"/>
            <w:vAlign w:val="center"/>
          </w:tcPr>
          <w:p w:rsidR="00D015BD" w:rsidRPr="00052ADE" w:rsidRDefault="00D015BD" w:rsidP="00D015BD">
            <w:pPr>
              <w:pStyle w:val="Default"/>
              <w:rPr>
                <w:rFonts w:ascii="宋体" w:eastAsia="宋体" w:hAnsi="宋体" w:cs="宋体"/>
                <w:color w:val="282828"/>
                <w:sz w:val="18"/>
                <w:szCs w:val="18"/>
              </w:rPr>
            </w:pPr>
            <w:r w:rsidRPr="00052ADE">
              <w:rPr>
                <w:rFonts w:ascii="宋体" w:eastAsia="宋体" w:hAnsi="宋体" w:cs="宋体" w:hint="eastAsia"/>
                <w:color w:val="282828"/>
                <w:sz w:val="18"/>
                <w:szCs w:val="18"/>
              </w:rPr>
              <w:t>《工程测量》精品课</w:t>
            </w:r>
            <w:r w:rsidRPr="00052ADE">
              <w:rPr>
                <w:rFonts w:ascii="宋体" w:eastAsia="宋体" w:hAnsi="宋体" w:cs="宋体"/>
                <w:color w:val="282828"/>
                <w:sz w:val="18"/>
                <w:szCs w:val="18"/>
              </w:rPr>
              <w:t>O2O</w:t>
            </w:r>
            <w:r w:rsidRPr="00052ADE">
              <w:rPr>
                <w:rFonts w:ascii="宋体" w:eastAsia="宋体" w:hAnsi="宋体" w:cs="宋体" w:hint="eastAsia"/>
                <w:color w:val="282828"/>
                <w:sz w:val="18"/>
                <w:szCs w:val="18"/>
              </w:rPr>
              <w:t>教学方法探索及</w:t>
            </w:r>
            <w:r w:rsidRPr="00052ADE">
              <w:rPr>
                <w:rFonts w:ascii="宋体" w:eastAsia="宋体" w:hAnsi="宋体" w:cs="宋体"/>
                <w:color w:val="282828"/>
                <w:sz w:val="18"/>
                <w:szCs w:val="18"/>
              </w:rPr>
              <w:t>APP</w:t>
            </w:r>
            <w:r w:rsidRPr="00052ADE">
              <w:rPr>
                <w:rFonts w:ascii="宋体" w:eastAsia="宋体" w:hAnsi="宋体" w:cs="宋体" w:hint="eastAsia"/>
                <w:color w:val="282828"/>
                <w:sz w:val="18"/>
                <w:szCs w:val="18"/>
              </w:rPr>
              <w:t>研发</w:t>
            </w:r>
            <w:r w:rsidRPr="00052ADE">
              <w:rPr>
                <w:rFonts w:ascii="宋体" w:eastAsia="宋体" w:hAnsi="宋体" w:cs="宋体"/>
                <w:color w:val="282828"/>
                <w:sz w:val="18"/>
                <w:szCs w:val="18"/>
              </w:rPr>
              <w:t xml:space="preserve"> </w:t>
            </w:r>
          </w:p>
        </w:tc>
        <w:tc>
          <w:tcPr>
            <w:tcW w:w="992" w:type="dxa"/>
            <w:vAlign w:val="center"/>
          </w:tcPr>
          <w:p w:rsidR="00D015BD" w:rsidRPr="002E15A7"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proofErr w:type="gramStart"/>
            <w:r>
              <w:rPr>
                <w:rFonts w:hint="eastAsia"/>
                <w:color w:val="282828"/>
                <w:sz w:val="18"/>
                <w:szCs w:val="18"/>
              </w:rPr>
              <w:t>靖常峰</w:t>
            </w:r>
            <w:proofErr w:type="gramEnd"/>
          </w:p>
        </w:tc>
        <w:tc>
          <w:tcPr>
            <w:tcW w:w="1134"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1.</w:t>
            </w:r>
            <w:r w:rsidRPr="00052ADE">
              <w:rPr>
                <w:color w:val="282828"/>
                <w:sz w:val="18"/>
                <w:szCs w:val="18"/>
              </w:rPr>
              <w:t>3</w:t>
            </w:r>
            <w:r w:rsidRPr="00052ADE">
              <w:rPr>
                <w:rFonts w:hint="eastAsia"/>
                <w:color w:val="282828"/>
                <w:sz w:val="18"/>
                <w:szCs w:val="18"/>
              </w:rPr>
              <w:t>万</w:t>
            </w:r>
          </w:p>
        </w:tc>
        <w:tc>
          <w:tcPr>
            <w:tcW w:w="788"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2015</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44</w:t>
            </w:r>
          </w:p>
        </w:tc>
        <w:tc>
          <w:tcPr>
            <w:tcW w:w="3686" w:type="dxa"/>
            <w:vAlign w:val="center"/>
          </w:tcPr>
          <w:p w:rsidR="00D015BD" w:rsidRPr="00052ADE" w:rsidRDefault="00D015BD" w:rsidP="00D015BD">
            <w:pPr>
              <w:pStyle w:val="Default"/>
              <w:rPr>
                <w:rFonts w:ascii="宋体" w:eastAsia="宋体" w:hAnsi="宋体" w:cs="宋体"/>
                <w:color w:val="282828"/>
                <w:sz w:val="18"/>
                <w:szCs w:val="18"/>
              </w:rPr>
            </w:pPr>
            <w:r w:rsidRPr="00052ADE">
              <w:rPr>
                <w:rFonts w:ascii="宋体" w:eastAsia="宋体" w:hAnsi="宋体" w:cs="宋体" w:hint="eastAsia"/>
                <w:color w:val="282828"/>
                <w:sz w:val="18"/>
                <w:szCs w:val="18"/>
              </w:rPr>
              <w:t>面向多层次需求的</w:t>
            </w:r>
            <w:r w:rsidRPr="00052ADE">
              <w:rPr>
                <w:rFonts w:ascii="宋体" w:eastAsia="宋体" w:hAnsi="宋体" w:cs="宋体"/>
                <w:color w:val="282828"/>
                <w:sz w:val="18"/>
                <w:szCs w:val="18"/>
              </w:rPr>
              <w:t>GIS</w:t>
            </w:r>
            <w:r w:rsidRPr="00052ADE">
              <w:rPr>
                <w:rFonts w:ascii="宋体" w:eastAsia="宋体" w:hAnsi="宋体" w:cs="宋体" w:hint="eastAsia"/>
                <w:color w:val="282828"/>
                <w:sz w:val="18"/>
                <w:szCs w:val="18"/>
              </w:rPr>
              <w:t>与业人才培养模式研究</w:t>
            </w:r>
            <w:r w:rsidRPr="00052ADE">
              <w:rPr>
                <w:rFonts w:ascii="宋体" w:eastAsia="宋体" w:hAnsi="宋体" w:cs="宋体"/>
                <w:color w:val="282828"/>
                <w:sz w:val="18"/>
                <w:szCs w:val="18"/>
              </w:rPr>
              <w:t xml:space="preserve"> </w:t>
            </w:r>
          </w:p>
        </w:tc>
        <w:tc>
          <w:tcPr>
            <w:tcW w:w="992" w:type="dxa"/>
            <w:vAlign w:val="center"/>
          </w:tcPr>
          <w:p w:rsidR="00D015BD" w:rsidRPr="002E15A7"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r>
              <w:rPr>
                <w:rFonts w:hint="eastAsia"/>
                <w:color w:val="282828"/>
                <w:sz w:val="18"/>
                <w:szCs w:val="18"/>
              </w:rPr>
              <w:t>张学东</w:t>
            </w:r>
          </w:p>
        </w:tc>
        <w:tc>
          <w:tcPr>
            <w:tcW w:w="1134" w:type="dxa"/>
            <w:vAlign w:val="center"/>
          </w:tcPr>
          <w:p w:rsidR="00D015BD" w:rsidRPr="00052ADE" w:rsidRDefault="00D015BD" w:rsidP="00D015BD">
            <w:pPr>
              <w:pStyle w:val="a4"/>
              <w:jc w:val="center"/>
              <w:rPr>
                <w:color w:val="282828"/>
                <w:sz w:val="18"/>
                <w:szCs w:val="18"/>
              </w:rPr>
            </w:pPr>
            <w:r w:rsidRPr="00052ADE">
              <w:rPr>
                <w:color w:val="282828"/>
                <w:sz w:val="18"/>
                <w:szCs w:val="18"/>
              </w:rPr>
              <w:t>0</w:t>
            </w:r>
            <w:r w:rsidRPr="00052ADE">
              <w:rPr>
                <w:rFonts w:hint="eastAsia"/>
                <w:color w:val="282828"/>
                <w:sz w:val="18"/>
                <w:szCs w:val="18"/>
              </w:rPr>
              <w:t>.</w:t>
            </w:r>
            <w:r w:rsidRPr="00052ADE">
              <w:rPr>
                <w:color w:val="282828"/>
                <w:sz w:val="18"/>
                <w:szCs w:val="18"/>
              </w:rPr>
              <w:t>7</w:t>
            </w:r>
            <w:r w:rsidRPr="00052ADE">
              <w:rPr>
                <w:rFonts w:hint="eastAsia"/>
                <w:color w:val="282828"/>
                <w:sz w:val="18"/>
                <w:szCs w:val="18"/>
              </w:rPr>
              <w:t>万</w:t>
            </w:r>
          </w:p>
        </w:tc>
        <w:tc>
          <w:tcPr>
            <w:tcW w:w="788"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2015</w:t>
            </w:r>
          </w:p>
        </w:tc>
      </w:tr>
      <w:tr w:rsidR="00D015BD" w:rsidRPr="00052ADE" w:rsidTr="007C6A97">
        <w:trPr>
          <w:jc w:val="center"/>
        </w:trPr>
        <w:tc>
          <w:tcPr>
            <w:tcW w:w="704" w:type="dxa"/>
            <w:vAlign w:val="center"/>
          </w:tcPr>
          <w:p w:rsidR="00D015BD" w:rsidRDefault="00D015BD" w:rsidP="00D015BD">
            <w:pPr>
              <w:pStyle w:val="a4"/>
              <w:jc w:val="center"/>
              <w:rPr>
                <w:color w:val="282828"/>
                <w:sz w:val="18"/>
                <w:szCs w:val="18"/>
              </w:rPr>
            </w:pPr>
            <w:r>
              <w:rPr>
                <w:rFonts w:hint="eastAsia"/>
                <w:color w:val="282828"/>
                <w:sz w:val="18"/>
                <w:szCs w:val="18"/>
              </w:rPr>
              <w:t>45</w:t>
            </w:r>
          </w:p>
        </w:tc>
        <w:tc>
          <w:tcPr>
            <w:tcW w:w="3686" w:type="dxa"/>
            <w:vAlign w:val="center"/>
          </w:tcPr>
          <w:p w:rsidR="00D015BD" w:rsidRPr="00052ADE" w:rsidRDefault="00D015BD" w:rsidP="00D015BD">
            <w:pPr>
              <w:pStyle w:val="Default"/>
              <w:rPr>
                <w:rFonts w:ascii="宋体" w:eastAsia="宋体" w:hAnsi="宋体" w:cs="宋体"/>
                <w:color w:val="282828"/>
                <w:sz w:val="18"/>
                <w:szCs w:val="18"/>
              </w:rPr>
            </w:pPr>
            <w:r w:rsidRPr="00052ADE">
              <w:rPr>
                <w:rFonts w:ascii="宋体" w:eastAsia="宋体" w:hAnsi="宋体" w:cs="宋体" w:hint="eastAsia"/>
                <w:color w:val="282828"/>
                <w:sz w:val="18"/>
                <w:szCs w:val="18"/>
              </w:rPr>
              <w:t>基于</w:t>
            </w:r>
            <w:r w:rsidRPr="00052ADE">
              <w:rPr>
                <w:rFonts w:ascii="宋体" w:eastAsia="宋体" w:hAnsi="宋体" w:cs="宋体"/>
                <w:color w:val="282828"/>
                <w:sz w:val="18"/>
                <w:szCs w:val="18"/>
              </w:rPr>
              <w:t>URP</w:t>
            </w:r>
            <w:r w:rsidRPr="00052ADE">
              <w:rPr>
                <w:rFonts w:ascii="宋体" w:eastAsia="宋体" w:hAnsi="宋体" w:cs="宋体" w:hint="eastAsia"/>
                <w:color w:val="282828"/>
                <w:sz w:val="18"/>
                <w:szCs w:val="18"/>
              </w:rPr>
              <w:t>综合教务管理系统的教材管理研究不实践</w:t>
            </w:r>
            <w:r w:rsidRPr="00052ADE">
              <w:rPr>
                <w:rFonts w:ascii="宋体" w:eastAsia="宋体" w:hAnsi="宋体" w:cs="宋体"/>
                <w:color w:val="282828"/>
                <w:sz w:val="18"/>
                <w:szCs w:val="18"/>
              </w:rPr>
              <w:t xml:space="preserve"> </w:t>
            </w:r>
          </w:p>
        </w:tc>
        <w:tc>
          <w:tcPr>
            <w:tcW w:w="992" w:type="dxa"/>
            <w:vAlign w:val="center"/>
          </w:tcPr>
          <w:p w:rsidR="00D015BD" w:rsidRPr="002E15A7" w:rsidRDefault="00D015BD" w:rsidP="00D015BD">
            <w:pPr>
              <w:pStyle w:val="a4"/>
              <w:rPr>
                <w:color w:val="282828"/>
                <w:sz w:val="18"/>
                <w:szCs w:val="18"/>
              </w:rPr>
            </w:pPr>
            <w:r>
              <w:rPr>
                <w:rFonts w:hint="eastAsia"/>
                <w:color w:val="282828"/>
                <w:sz w:val="18"/>
                <w:szCs w:val="18"/>
              </w:rPr>
              <w:t>北京建筑大学</w:t>
            </w:r>
          </w:p>
        </w:tc>
        <w:tc>
          <w:tcPr>
            <w:tcW w:w="992" w:type="dxa"/>
            <w:vAlign w:val="center"/>
          </w:tcPr>
          <w:p w:rsidR="00D015BD" w:rsidRDefault="00D015BD" w:rsidP="00D015BD">
            <w:pPr>
              <w:pStyle w:val="a4"/>
              <w:jc w:val="center"/>
              <w:rPr>
                <w:color w:val="282828"/>
                <w:sz w:val="18"/>
                <w:szCs w:val="18"/>
              </w:rPr>
            </w:pPr>
            <w:proofErr w:type="gramStart"/>
            <w:r>
              <w:rPr>
                <w:rFonts w:hint="eastAsia"/>
                <w:color w:val="282828"/>
                <w:sz w:val="18"/>
                <w:szCs w:val="18"/>
              </w:rPr>
              <w:t>周命端</w:t>
            </w:r>
            <w:proofErr w:type="gramEnd"/>
          </w:p>
        </w:tc>
        <w:tc>
          <w:tcPr>
            <w:tcW w:w="1134" w:type="dxa"/>
            <w:vAlign w:val="center"/>
          </w:tcPr>
          <w:p w:rsidR="00D015BD" w:rsidRPr="00052ADE" w:rsidRDefault="00D015BD" w:rsidP="00D015BD">
            <w:pPr>
              <w:pStyle w:val="a4"/>
              <w:jc w:val="center"/>
              <w:rPr>
                <w:color w:val="282828"/>
                <w:sz w:val="18"/>
                <w:szCs w:val="18"/>
              </w:rPr>
            </w:pPr>
            <w:r w:rsidRPr="00052ADE">
              <w:rPr>
                <w:color w:val="282828"/>
                <w:sz w:val="18"/>
                <w:szCs w:val="18"/>
              </w:rPr>
              <w:t>0</w:t>
            </w:r>
            <w:r w:rsidRPr="00052ADE">
              <w:rPr>
                <w:rFonts w:hint="eastAsia"/>
                <w:color w:val="282828"/>
                <w:sz w:val="18"/>
                <w:szCs w:val="18"/>
              </w:rPr>
              <w:t>.</w:t>
            </w:r>
            <w:r w:rsidRPr="00052ADE">
              <w:rPr>
                <w:color w:val="282828"/>
                <w:sz w:val="18"/>
                <w:szCs w:val="18"/>
              </w:rPr>
              <w:t>7</w:t>
            </w:r>
            <w:r w:rsidRPr="00052ADE">
              <w:rPr>
                <w:rFonts w:hint="eastAsia"/>
                <w:color w:val="282828"/>
                <w:sz w:val="18"/>
                <w:szCs w:val="18"/>
              </w:rPr>
              <w:t>万</w:t>
            </w:r>
          </w:p>
        </w:tc>
        <w:tc>
          <w:tcPr>
            <w:tcW w:w="788" w:type="dxa"/>
            <w:vAlign w:val="center"/>
          </w:tcPr>
          <w:p w:rsidR="00D015BD" w:rsidRPr="00052ADE" w:rsidRDefault="00D015BD" w:rsidP="00D015BD">
            <w:pPr>
              <w:pStyle w:val="a4"/>
              <w:jc w:val="center"/>
              <w:rPr>
                <w:color w:val="282828"/>
                <w:sz w:val="18"/>
                <w:szCs w:val="18"/>
              </w:rPr>
            </w:pPr>
            <w:r w:rsidRPr="00052ADE">
              <w:rPr>
                <w:rFonts w:hint="eastAsia"/>
                <w:color w:val="282828"/>
                <w:sz w:val="18"/>
                <w:szCs w:val="18"/>
              </w:rPr>
              <w:t>2015</w:t>
            </w:r>
          </w:p>
        </w:tc>
      </w:tr>
    </w:tbl>
    <w:p w:rsidR="00010C5A" w:rsidRPr="00052ADE" w:rsidRDefault="00010C5A">
      <w:pPr>
        <w:rPr>
          <w:rFonts w:ascii="宋体" w:eastAsia="宋体" w:hAnsi="宋体" w:cs="宋体"/>
          <w:color w:val="282828"/>
          <w:kern w:val="0"/>
          <w:sz w:val="18"/>
          <w:szCs w:val="18"/>
        </w:rPr>
      </w:pPr>
    </w:p>
    <w:sectPr w:rsidR="00010C5A" w:rsidRPr="0005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altName w:val=".￠èí..oú"/>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1B"/>
    <w:rsid w:val="00010C5A"/>
    <w:rsid w:val="00052ADE"/>
    <w:rsid w:val="002E15A7"/>
    <w:rsid w:val="00343419"/>
    <w:rsid w:val="00594065"/>
    <w:rsid w:val="006400E0"/>
    <w:rsid w:val="006D488B"/>
    <w:rsid w:val="006F7364"/>
    <w:rsid w:val="007C6A97"/>
    <w:rsid w:val="0081474A"/>
    <w:rsid w:val="00845B30"/>
    <w:rsid w:val="008945C9"/>
    <w:rsid w:val="008B68FF"/>
    <w:rsid w:val="008C2E93"/>
    <w:rsid w:val="008E5B0E"/>
    <w:rsid w:val="00944901"/>
    <w:rsid w:val="00A477E3"/>
    <w:rsid w:val="00AA47EA"/>
    <w:rsid w:val="00B911BA"/>
    <w:rsid w:val="00C132CD"/>
    <w:rsid w:val="00C5121B"/>
    <w:rsid w:val="00C83604"/>
    <w:rsid w:val="00D015BD"/>
    <w:rsid w:val="00D067DA"/>
    <w:rsid w:val="00D23D64"/>
    <w:rsid w:val="00DB6FCC"/>
    <w:rsid w:val="00E811FC"/>
    <w:rsid w:val="00F52D7F"/>
    <w:rsid w:val="00FC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A1C62-957D-4A98-805B-92F126B3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10C5A"/>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autoRedefine/>
    <w:rsid w:val="007C6A97"/>
    <w:rPr>
      <w:rFonts w:ascii="仿宋_GB2312" w:eastAsia="仿宋_GB2312" w:hAnsi="Times New Roman" w:cs="Times New Roman"/>
      <w:b/>
      <w:sz w:val="32"/>
      <w:szCs w:val="32"/>
    </w:rPr>
  </w:style>
  <w:style w:type="paragraph" w:customStyle="1" w:styleId="Default">
    <w:name w:val="Default"/>
    <w:rsid w:val="002E15A7"/>
    <w:pPr>
      <w:widowControl w:val="0"/>
      <w:autoSpaceDE w:val="0"/>
      <w:autoSpaceDN w:val="0"/>
      <w:adjustRightInd w:val="0"/>
    </w:pPr>
    <w:rPr>
      <w:rFonts w:ascii="微软雅黑" w:eastAsia="微软雅黑"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2020-04-08T08:12:00Z</dcterms:created>
  <dcterms:modified xsi:type="dcterms:W3CDTF">2020-04-09T03:47:00Z</dcterms:modified>
</cp:coreProperties>
</file>